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464" w:rsidRPr="008A5F3D" w:rsidRDefault="0032256E" w:rsidP="008A5F3D">
      <w:pPr>
        <w:spacing w:line="400" w:lineRule="exact"/>
        <w:ind w:firstLineChars="3618" w:firstLine="8349"/>
        <w:rPr>
          <w:rFonts w:ascii="ＭＳ ゴシック" w:eastAsia="ＭＳ ゴシック" w:hAnsi="ＭＳ ゴシック"/>
        </w:rPr>
      </w:pPr>
      <w:r w:rsidRPr="008A5F3D">
        <w:rPr>
          <w:rFonts w:ascii="ＭＳ ゴシック" w:eastAsia="ＭＳ ゴシック" w:hAnsi="ＭＳ ゴシック"/>
          <w:bdr w:val="single" w:sz="4" w:space="0" w:color="auto"/>
        </w:rPr>
        <w:t>別紙</w:t>
      </w:r>
      <w:r w:rsidRPr="008A5F3D">
        <w:rPr>
          <w:rFonts w:ascii="ＭＳ ゴシック" w:eastAsia="ＭＳ ゴシック" w:hAnsi="ＭＳ ゴシック"/>
        </w:rPr>
        <w:t xml:space="preserve"> </w:t>
      </w:r>
    </w:p>
    <w:p w:rsidR="00EC0A7C" w:rsidRDefault="00163CFD" w:rsidP="00EC0A7C">
      <w:pPr>
        <w:spacing w:line="400" w:lineRule="exact"/>
      </w:pPr>
      <w:r>
        <w:rPr>
          <w:noProof/>
        </w:rPr>
        <mc:AlternateContent>
          <mc:Choice Requires="wps">
            <w:drawing>
              <wp:anchor distT="0" distB="0" distL="114300" distR="114300" simplePos="0" relativeHeight="251659264" behindDoc="0" locked="0" layoutInCell="1" allowOverlap="1">
                <wp:simplePos x="0" y="0"/>
                <wp:positionH relativeFrom="column">
                  <wp:posOffset>-53340</wp:posOffset>
                </wp:positionH>
                <wp:positionV relativeFrom="paragraph">
                  <wp:posOffset>221615</wp:posOffset>
                </wp:positionV>
                <wp:extent cx="5962650" cy="8477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962650" cy="847725"/>
                        </a:xfrm>
                        <a:prstGeom prst="rect">
                          <a:avLst/>
                        </a:prstGeom>
                        <a:no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810B6E" id="正方形/長方形 1" o:spid="_x0000_s1026" style="position:absolute;left:0;text-align:left;margin-left:-4.2pt;margin-top:17.45pt;width:469.5pt;height:6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" filled="f" strokecolor="#a5a5a5 [2092]" strokeweight="1.5pt"/>
            </w:pict>
          </mc:Fallback>
        </mc:AlternateContent>
      </w:r>
    </w:p>
    <w:p w:rsidR="002A1B1E" w:rsidRDefault="00EC0A7C" w:rsidP="00163CFD">
      <w:pPr>
        <w:spacing w:line="400" w:lineRule="exact"/>
        <w:rPr>
          <w:rFonts w:ascii="ＭＳ ゴシック" w:eastAsia="ＭＳ ゴシック" w:hAnsi="ＭＳ ゴシック"/>
          <w:b/>
          <w:sz w:val="28"/>
        </w:rPr>
      </w:pPr>
      <w:r w:rsidRPr="00163CFD">
        <w:rPr>
          <w:rFonts w:ascii="ＭＳ ゴシック" w:eastAsia="ＭＳ ゴシック" w:hAnsi="ＭＳ ゴシック"/>
          <w:b/>
          <w:sz w:val="28"/>
        </w:rPr>
        <w:t>令和</w:t>
      </w:r>
      <w:r w:rsidR="00CA4708" w:rsidRPr="00163CFD">
        <w:rPr>
          <w:rFonts w:ascii="ＭＳ ゴシック" w:eastAsia="ＭＳ ゴシック" w:hAnsi="ＭＳ ゴシック" w:hint="eastAsia"/>
          <w:b/>
          <w:sz w:val="28"/>
        </w:rPr>
        <w:t>３</w:t>
      </w:r>
      <w:r w:rsidRPr="00163CFD">
        <w:rPr>
          <w:rFonts w:ascii="ＭＳ ゴシック" w:eastAsia="ＭＳ ゴシック" w:hAnsi="ＭＳ ゴシック"/>
          <w:b/>
          <w:sz w:val="28"/>
        </w:rPr>
        <w:t>年度に「新型コロナウイルス感染症</w:t>
      </w:r>
      <w:r w:rsidR="00CA4708" w:rsidRPr="00163CFD">
        <w:rPr>
          <w:rFonts w:ascii="ＭＳ ゴシック" w:eastAsia="ＭＳ ゴシック" w:hAnsi="ＭＳ ゴシック" w:hint="eastAsia"/>
          <w:b/>
          <w:sz w:val="28"/>
        </w:rPr>
        <w:t>回復者転院受入体制整備事業</w:t>
      </w:r>
      <w:r w:rsidRPr="00163CFD">
        <w:rPr>
          <w:rFonts w:ascii="ＭＳ ゴシック" w:eastAsia="ＭＳ ゴシック" w:hAnsi="ＭＳ ゴシック"/>
          <w:b/>
          <w:sz w:val="28"/>
        </w:rPr>
        <w:t>」の</w:t>
      </w:r>
    </w:p>
    <w:p w:rsidR="00163CFD" w:rsidRDefault="00EC0A7C" w:rsidP="00163CFD">
      <w:pPr>
        <w:spacing w:line="400" w:lineRule="exact"/>
        <w:rPr>
          <w:rFonts w:ascii="ＭＳ ゴシック" w:eastAsia="ＭＳ ゴシック" w:hAnsi="ＭＳ ゴシック"/>
          <w:b/>
          <w:sz w:val="28"/>
        </w:rPr>
      </w:pPr>
      <w:r w:rsidRPr="00163CFD">
        <w:rPr>
          <w:rFonts w:ascii="ＭＳ ゴシック" w:eastAsia="ＭＳ ゴシック" w:hAnsi="ＭＳ ゴシック"/>
          <w:b/>
          <w:sz w:val="28"/>
        </w:rPr>
        <w:t xml:space="preserve">補助金交付を受けた事業者の方へのお知らせです。 </w:t>
      </w:r>
    </w:p>
    <w:p w:rsidR="00EC0A7C" w:rsidRPr="00163CFD" w:rsidRDefault="00EC0A7C" w:rsidP="00163CFD">
      <w:pPr>
        <w:spacing w:line="400" w:lineRule="exact"/>
        <w:rPr>
          <w:rFonts w:ascii="ＭＳ ゴシック" w:eastAsia="ＭＳ ゴシック" w:hAnsi="ＭＳ ゴシック"/>
          <w:b/>
          <w:sz w:val="28"/>
        </w:rPr>
      </w:pPr>
      <w:bookmarkStart w:id="0" w:name="_GoBack"/>
      <w:bookmarkEnd w:id="0"/>
      <w:r w:rsidRPr="00163CFD">
        <w:rPr>
          <w:rFonts w:ascii="ＭＳ ゴシック" w:eastAsia="ＭＳ ゴシック" w:hAnsi="ＭＳ ゴシック"/>
          <w:b/>
          <w:sz w:val="28"/>
        </w:rPr>
        <w:t>既にご提出いただいている事業者の方はご放念ください。</w:t>
      </w:r>
    </w:p>
    <w:p w:rsidR="00EC0A7C" w:rsidRDefault="00EC0A7C" w:rsidP="00EC0A7C">
      <w:pPr>
        <w:spacing w:line="400" w:lineRule="exact"/>
      </w:pPr>
    </w:p>
    <w:p w:rsidR="0032256E" w:rsidRPr="008A5F3D" w:rsidRDefault="006A0464" w:rsidP="00EC0A7C">
      <w:pPr>
        <w:spacing w:line="400" w:lineRule="exact"/>
        <w:rPr>
          <w:rFonts w:ascii="ＭＳ ゴシック" w:eastAsia="ＭＳ ゴシック" w:hAnsi="ＭＳ ゴシック"/>
        </w:rPr>
      </w:pPr>
      <w:r w:rsidRPr="008A5F3D">
        <w:rPr>
          <w:rFonts w:ascii="ＭＳ ゴシック" w:eastAsia="ＭＳ ゴシック" w:hAnsi="ＭＳ ゴシック"/>
          <w:bdr w:val="single" w:sz="4" w:space="0" w:color="auto"/>
        </w:rPr>
        <w:t>１</w:t>
      </w:r>
      <w:r w:rsidRPr="008A5F3D">
        <w:rPr>
          <w:rFonts w:ascii="ＭＳ ゴシック" w:eastAsia="ＭＳ ゴシック" w:hAnsi="ＭＳ ゴシック" w:hint="eastAsia"/>
          <w:bdr w:val="single" w:sz="4" w:space="0" w:color="auto"/>
        </w:rPr>
        <w:t xml:space="preserve"> </w:t>
      </w:r>
      <w:r w:rsidR="0032256E" w:rsidRPr="008A5F3D">
        <w:rPr>
          <w:rFonts w:ascii="ＭＳ ゴシック" w:eastAsia="ＭＳ ゴシック" w:hAnsi="ＭＳ ゴシック"/>
          <w:bdr w:val="single" w:sz="4" w:space="0" w:color="auto"/>
        </w:rPr>
        <w:t>報告事項</w:t>
      </w:r>
      <w:r w:rsidR="0032256E" w:rsidRPr="008A5F3D">
        <w:rPr>
          <w:rFonts w:ascii="ＭＳ ゴシック" w:eastAsia="ＭＳ ゴシック" w:hAnsi="ＭＳ ゴシック"/>
        </w:rPr>
        <w:t xml:space="preserve"> </w:t>
      </w:r>
    </w:p>
    <w:p w:rsidR="0032256E" w:rsidRDefault="0032256E" w:rsidP="00EC0A7C">
      <w:pPr>
        <w:spacing w:line="400" w:lineRule="exact"/>
        <w:ind w:leftChars="18" w:left="42" w:firstLineChars="103" w:firstLine="238"/>
      </w:pPr>
      <w:r>
        <w:t>令和</w:t>
      </w:r>
      <w:r w:rsidR="006A0464">
        <w:rPr>
          <w:rFonts w:hint="eastAsia"/>
        </w:rPr>
        <w:t>３</w:t>
      </w:r>
      <w:r>
        <w:t>年度新型コロナウイルス感染症</w:t>
      </w:r>
      <w:r w:rsidR="006A0464">
        <w:rPr>
          <w:rFonts w:hint="eastAsia"/>
        </w:rPr>
        <w:t>回復者転院受入体制整備支援事業</w:t>
      </w:r>
      <w:r>
        <w:t>の仕入れに係る消費税等相当額の報告</w:t>
      </w:r>
    </w:p>
    <w:p w:rsidR="006A0464" w:rsidRPr="008A5F3D" w:rsidRDefault="0032256E" w:rsidP="00EC0A7C">
      <w:pPr>
        <w:spacing w:line="400" w:lineRule="exact"/>
        <w:rPr>
          <w:rFonts w:ascii="ＭＳ ゴシック" w:eastAsia="ＭＳ ゴシック" w:hAnsi="ＭＳ ゴシック"/>
        </w:rPr>
      </w:pPr>
      <w:r w:rsidRPr="008A5F3D">
        <w:rPr>
          <w:rFonts w:ascii="ＭＳ ゴシック" w:eastAsia="ＭＳ ゴシック" w:hAnsi="ＭＳ ゴシック"/>
          <w:bdr w:val="single" w:sz="4" w:space="0" w:color="auto"/>
        </w:rPr>
        <w:t>２ 報告の目的</w:t>
      </w:r>
      <w:r w:rsidRPr="008A5F3D">
        <w:rPr>
          <w:rFonts w:ascii="ＭＳ ゴシック" w:eastAsia="ＭＳ ゴシック" w:hAnsi="ＭＳ ゴシック"/>
        </w:rPr>
        <w:t xml:space="preserve"> </w:t>
      </w:r>
    </w:p>
    <w:p w:rsidR="006A0464" w:rsidRDefault="0032256E" w:rsidP="00EC0A7C">
      <w:pPr>
        <w:spacing w:line="400" w:lineRule="exact"/>
        <w:ind w:leftChars="18" w:left="42" w:firstLineChars="103" w:firstLine="238"/>
      </w:pPr>
      <w:r>
        <w:t>補助事業に伴う消費税収入は、消費税法上不課税（課税対象外）取引に該当します。一方、補助事業者が消費税の課税事業者であれば、事業実施に伴う取引について、課税仕入れを行った場合には、当該経費は控除対象仕入税額として仕入税額控除することが可能です。その</w:t>
      </w:r>
      <w:r>
        <w:t xml:space="preserve"> </w:t>
      </w:r>
      <w:r>
        <w:t>ため、補助事業者が消費税の確定申告の際に課税仕入れに係る消費税額を控除した場合には、当該補助事業者は仕入れに係る消費税額を実質的に負担していないことになります。</w:t>
      </w:r>
    </w:p>
    <w:p w:rsidR="0032256E" w:rsidRDefault="0032256E" w:rsidP="00EC0A7C">
      <w:pPr>
        <w:spacing w:line="400" w:lineRule="exact"/>
        <w:ind w:leftChars="18" w:left="42" w:firstLineChars="103" w:firstLine="238"/>
      </w:pPr>
      <w:r>
        <w:t>このことについて、県では補助金交付要綱において、補助対象事業に係る消費税額のうち仕入税額控除金額が確定した場合、別記様式により報告を求めた上で、その金額に係る補助</w:t>
      </w:r>
      <w:r>
        <w:t xml:space="preserve"> </w:t>
      </w:r>
      <w:r>
        <w:t>金の返還を求める規定を設けています。（</w:t>
      </w:r>
      <w:r>
        <w:t>※</w:t>
      </w:r>
      <w:r>
        <w:t>【参考１】参照）なお、消費税の申告義務がない等の場合は、原則返還は必要ありませんが、その場合も報告は必要です。</w:t>
      </w:r>
    </w:p>
    <w:p w:rsidR="006A0464" w:rsidRPr="008A5F3D" w:rsidRDefault="0032256E" w:rsidP="00EC0A7C">
      <w:pPr>
        <w:spacing w:line="400" w:lineRule="exact"/>
        <w:rPr>
          <w:rFonts w:ascii="ＭＳ ゴシック" w:eastAsia="ＭＳ ゴシック" w:hAnsi="ＭＳ ゴシック"/>
        </w:rPr>
      </w:pPr>
      <w:r w:rsidRPr="008A5F3D">
        <w:rPr>
          <w:rFonts w:ascii="ＭＳ ゴシック" w:eastAsia="ＭＳ ゴシック" w:hAnsi="ＭＳ ゴシック"/>
          <w:bdr w:val="single" w:sz="4" w:space="0" w:color="auto"/>
        </w:rPr>
        <w:t>３ 提出書類</w:t>
      </w:r>
      <w:r w:rsidRPr="008A5F3D">
        <w:rPr>
          <w:rFonts w:ascii="ＭＳ ゴシック" w:eastAsia="ＭＳ ゴシック" w:hAnsi="ＭＳ ゴシック"/>
        </w:rPr>
        <w:t xml:space="preserve"> </w:t>
      </w:r>
    </w:p>
    <w:p w:rsidR="0032256E" w:rsidRPr="00855BF6" w:rsidRDefault="0032256E" w:rsidP="00855BF6">
      <w:pPr>
        <w:spacing w:line="400" w:lineRule="exact"/>
        <w:ind w:leftChars="18" w:left="42" w:firstLineChars="103" w:firstLine="238"/>
        <w:rPr>
          <w:rFonts w:ascii="ＭＳ 明朝" w:hAnsi="ＭＳ 明朝" w:cs="ＭＳ Ｐゴシック"/>
          <w:color w:val="000000"/>
          <w:kern w:val="0"/>
          <w:szCs w:val="24"/>
        </w:rPr>
      </w:pPr>
      <w:r>
        <w:t>様式は、兵庫県</w:t>
      </w:r>
      <w:r>
        <w:t xml:space="preserve"> </w:t>
      </w:r>
      <w:r w:rsidRPr="00855BF6">
        <w:rPr>
          <w:rFonts w:ascii="ＭＳ 明朝" w:hAnsi="ＭＳ 明朝"/>
        </w:rPr>
        <w:t>HP</w:t>
      </w:r>
      <w:r>
        <w:t>（</w:t>
      </w:r>
      <w:r w:rsidRPr="00855BF6">
        <w:rPr>
          <w:rFonts w:ascii="ＭＳ 明朝" w:hAnsi="ＭＳ 明朝"/>
          <w:szCs w:val="24"/>
        </w:rPr>
        <w:t>https://web.pref.hyogo.lg.jp</w:t>
      </w:r>
      <w:r w:rsidR="00FB0C58" w:rsidRPr="00855BF6">
        <w:rPr>
          <w:rFonts w:ascii="ＭＳ 明朝" w:hAnsi="ＭＳ 明朝" w:cs="ＭＳ Ｐゴシック"/>
          <w:color w:val="000000"/>
          <w:kern w:val="0"/>
          <w:szCs w:val="24"/>
        </w:rPr>
        <w:t>/kf15/r3kaihukusyataiseiseibi.html</w:t>
      </w:r>
      <w:r w:rsidRPr="00855BF6">
        <w:rPr>
          <w:rFonts w:ascii="ＭＳ 明朝" w:hAnsi="ＭＳ 明朝"/>
          <w:szCs w:val="24"/>
        </w:rPr>
        <w:t>）</w:t>
      </w:r>
      <w:r>
        <w:t>から</w:t>
      </w:r>
      <w:r>
        <w:t xml:space="preserve"> </w:t>
      </w:r>
      <w:r>
        <w:t>ダウンロードをお願いします。</w:t>
      </w:r>
    </w:p>
    <w:p w:rsidR="006A0464" w:rsidRDefault="0032256E" w:rsidP="00EC0A7C">
      <w:pPr>
        <w:spacing w:line="400" w:lineRule="exact"/>
      </w:pPr>
      <w:r>
        <w:t>【返還なしの場合】</w:t>
      </w:r>
      <w:r>
        <w:t>※</w:t>
      </w:r>
      <w:r>
        <w:t>【参考２】参照</w:t>
      </w:r>
      <w:r>
        <w:t xml:space="preserve"> </w:t>
      </w:r>
    </w:p>
    <w:p w:rsidR="0032256E" w:rsidRDefault="0032256E" w:rsidP="00EC0A7C">
      <w:pPr>
        <w:spacing w:line="400" w:lineRule="exact"/>
        <w:ind w:firstLineChars="122" w:firstLine="282"/>
      </w:pPr>
      <w:r>
        <w:t>（１）仕入れに係る消費税等相当額報告書（別記様式（第４条関係））</w:t>
      </w:r>
      <w:r>
        <w:t xml:space="preserve"> </w:t>
      </w:r>
    </w:p>
    <w:p w:rsidR="006A0464" w:rsidRDefault="0032256E" w:rsidP="00EC0A7C">
      <w:pPr>
        <w:spacing w:line="400" w:lineRule="exact"/>
      </w:pPr>
      <w:r>
        <w:t>【返還ありの場合】</w:t>
      </w:r>
      <w:r>
        <w:t xml:space="preserve"> </w:t>
      </w:r>
    </w:p>
    <w:p w:rsidR="006A0464" w:rsidRDefault="0032256E" w:rsidP="00EC0A7C">
      <w:pPr>
        <w:spacing w:line="400" w:lineRule="exact"/>
        <w:ind w:firstLineChars="122" w:firstLine="282"/>
      </w:pPr>
      <w:r>
        <w:t>（１）仕入れに係る消費税等相当額報告書（別記様式（第４条関係））</w:t>
      </w:r>
      <w:r>
        <w:t xml:space="preserve"> </w:t>
      </w:r>
    </w:p>
    <w:p w:rsidR="006A0464" w:rsidRDefault="0032256E" w:rsidP="00EC0A7C">
      <w:pPr>
        <w:spacing w:line="400" w:lineRule="exact"/>
        <w:ind w:firstLineChars="122" w:firstLine="282"/>
      </w:pPr>
      <w:r>
        <w:t>（２）消費税及び地方消費税の確定申告書の写し</w:t>
      </w:r>
      <w:r>
        <w:t xml:space="preserve"> </w:t>
      </w:r>
    </w:p>
    <w:p w:rsidR="00F7426D" w:rsidRDefault="0032256E" w:rsidP="00EC0A7C">
      <w:pPr>
        <w:spacing w:line="400" w:lineRule="exact"/>
        <w:ind w:firstLineChars="122" w:firstLine="282"/>
      </w:pPr>
      <w:r>
        <w:t>（３）消費税及び地方消費税の確定申告書の付表２</w:t>
      </w:r>
      <w:r>
        <w:t xml:space="preserve"> </w:t>
      </w:r>
    </w:p>
    <w:p w:rsidR="00F7426D" w:rsidRDefault="0032256E" w:rsidP="00EC0A7C">
      <w:pPr>
        <w:spacing w:line="400" w:lineRule="exact"/>
        <w:ind w:firstLineChars="368" w:firstLine="849"/>
      </w:pPr>
      <w:r>
        <w:t>「課税売上割合・控除対象仕入税額等の計算表」の写し</w:t>
      </w:r>
      <w:r>
        <w:t xml:space="preserve"> </w:t>
      </w:r>
    </w:p>
    <w:p w:rsidR="0032256E" w:rsidRDefault="0032256E" w:rsidP="00EC0A7C">
      <w:pPr>
        <w:spacing w:line="400" w:lineRule="exact"/>
        <w:ind w:firstLineChars="122" w:firstLine="282"/>
      </w:pPr>
      <w:r>
        <w:t>（４）（１）の補助金返還相当額を算出した計算書の写し（任意様式）</w:t>
      </w:r>
      <w:r>
        <w:t xml:space="preserve"> </w:t>
      </w:r>
    </w:p>
    <w:p w:rsidR="00EC0A7C" w:rsidRDefault="0032256E" w:rsidP="00EC0A7C">
      <w:pPr>
        <w:spacing w:line="400" w:lineRule="exact"/>
      </w:pPr>
      <w:r>
        <w:t>【実績報告時に税抜き額で報告していた場合】</w:t>
      </w:r>
      <w:r>
        <w:t xml:space="preserve"> </w:t>
      </w:r>
    </w:p>
    <w:p w:rsidR="0032256E" w:rsidRDefault="0032256E" w:rsidP="00EC0A7C">
      <w:pPr>
        <w:spacing w:line="400" w:lineRule="exact"/>
        <w:ind w:leftChars="18" w:left="42" w:firstLineChars="103" w:firstLine="238"/>
      </w:pPr>
      <w:r>
        <w:t>提出書類なし</w:t>
      </w:r>
    </w:p>
    <w:p w:rsidR="00EC0A7C" w:rsidRDefault="00EC0A7C" w:rsidP="00EC0A7C">
      <w:pPr>
        <w:spacing w:line="400" w:lineRule="exact"/>
      </w:pPr>
    </w:p>
    <w:p w:rsidR="00CE0C79" w:rsidRDefault="006B5647" w:rsidP="006B5647">
      <w:pPr>
        <w:rPr>
          <w:rFonts w:hint="eastAsia"/>
        </w:rPr>
      </w:pPr>
      <w:r>
        <w:br w:type="page"/>
      </w:r>
    </w:p>
    <w:p w:rsidR="00EC0A7C" w:rsidRDefault="0032256E" w:rsidP="00C03D21">
      <w:pPr>
        <w:spacing w:line="400" w:lineRule="exact"/>
        <w:ind w:firstLineChars="3718" w:firstLine="8580"/>
      </w:pPr>
      <w:r w:rsidRPr="00CA4708">
        <w:rPr>
          <w:bdr w:val="single" w:sz="4" w:space="0" w:color="auto"/>
        </w:rPr>
        <w:t>別紙</w:t>
      </w:r>
      <w:r>
        <w:t xml:space="preserve"> </w:t>
      </w:r>
    </w:p>
    <w:p w:rsidR="00EC0A7C" w:rsidRPr="008A5F3D" w:rsidRDefault="0032256E" w:rsidP="00EC0A7C">
      <w:pPr>
        <w:spacing w:line="400" w:lineRule="exact"/>
        <w:rPr>
          <w:rFonts w:ascii="ＭＳ ゴシック" w:eastAsia="ＭＳ ゴシック" w:hAnsi="ＭＳ ゴシック"/>
        </w:rPr>
      </w:pPr>
      <w:r w:rsidRPr="008A5F3D">
        <w:rPr>
          <w:rFonts w:ascii="ＭＳ ゴシック" w:eastAsia="ＭＳ ゴシック" w:hAnsi="ＭＳ ゴシック"/>
          <w:bdr w:val="single" w:sz="4" w:space="0" w:color="auto"/>
        </w:rPr>
        <w:lastRenderedPageBreak/>
        <w:t>４ 提出方法・提出先</w:t>
      </w:r>
      <w:r w:rsidRPr="008A5F3D">
        <w:rPr>
          <w:rFonts w:ascii="ＭＳ ゴシック" w:eastAsia="ＭＳ ゴシック" w:hAnsi="ＭＳ ゴシック"/>
        </w:rPr>
        <w:t xml:space="preserve"> </w:t>
      </w:r>
    </w:p>
    <w:p w:rsidR="006B5647" w:rsidRDefault="0032256E" w:rsidP="006B5647">
      <w:pPr>
        <w:spacing w:line="400" w:lineRule="exact"/>
        <w:ind w:leftChars="18" w:left="42" w:firstLineChars="103" w:firstLine="238"/>
        <w:rPr>
          <w:rFonts w:ascii="ＭＳ 明朝" w:hAnsi="ＭＳ 明朝" w:hint="eastAsia"/>
        </w:rPr>
      </w:pPr>
      <w:r w:rsidRPr="00C03D21">
        <w:rPr>
          <w:rFonts w:ascii="ＭＳ 明朝" w:hAnsi="ＭＳ 明朝"/>
        </w:rPr>
        <w:t>(1)に必要事項を入力</w:t>
      </w:r>
      <w:r w:rsidR="006B5647">
        <w:rPr>
          <w:rFonts w:ascii="ＭＳ 明朝" w:hAnsi="ＭＳ 明朝" w:hint="eastAsia"/>
        </w:rPr>
        <w:t>の上、</w:t>
      </w:r>
      <w:r w:rsidRPr="00C03D21">
        <w:rPr>
          <w:rFonts w:ascii="ＭＳ 明朝" w:hAnsi="ＭＳ 明朝"/>
        </w:rPr>
        <w:t>返還ありの場合は(2)(3)(4)を添付して下記宛先まで</w:t>
      </w:r>
      <w:r w:rsidR="006B5647">
        <w:rPr>
          <w:rFonts w:ascii="ＭＳ 明朝" w:hAnsi="ＭＳ 明朝" w:hint="eastAsia"/>
        </w:rPr>
        <w:t>メールにて提出</w:t>
      </w:r>
      <w:r w:rsidRPr="00C03D21">
        <w:rPr>
          <w:rFonts w:ascii="ＭＳ 明朝" w:hAnsi="ＭＳ 明朝"/>
        </w:rPr>
        <w:t>してください。</w:t>
      </w:r>
      <w:r w:rsidR="006B5647">
        <w:rPr>
          <w:rFonts w:ascii="ＭＳ 明朝" w:hAnsi="ＭＳ 明朝" w:hint="eastAsia"/>
        </w:rPr>
        <w:t>※メールでの提出が難しい場合は、郵送にてご提出ください。</w:t>
      </w:r>
    </w:p>
    <w:p w:rsidR="006B5647" w:rsidRPr="00C03D21" w:rsidRDefault="006B5647" w:rsidP="00EC0A7C">
      <w:pPr>
        <w:spacing w:line="400" w:lineRule="exact"/>
        <w:ind w:leftChars="18" w:left="42" w:firstLineChars="103" w:firstLine="238"/>
        <w:rPr>
          <w:rFonts w:ascii="ＭＳ 明朝" w:hAnsi="ＭＳ 明朝" w:hint="eastAsia"/>
        </w:rPr>
      </w:pPr>
      <w:r>
        <w:rPr>
          <w:rFonts w:ascii="ＭＳ 明朝" w:hAnsi="ＭＳ 明朝" w:hint="eastAsia"/>
        </w:rPr>
        <w:t>メールアドレス：i</w:t>
      </w:r>
      <w:r>
        <w:rPr>
          <w:rFonts w:ascii="ＭＳ 明朝" w:hAnsi="ＭＳ 明朝"/>
        </w:rPr>
        <w:t>mu@pref.hyogo.lg.jp</w:t>
      </w:r>
    </w:p>
    <w:p w:rsidR="00EC0A7C" w:rsidRPr="00C03D21" w:rsidRDefault="0032256E" w:rsidP="00EC0A7C">
      <w:pPr>
        <w:spacing w:line="400" w:lineRule="exact"/>
        <w:ind w:firstLineChars="184" w:firstLine="425"/>
        <w:rPr>
          <w:rFonts w:ascii="ＭＳ 明朝" w:hAnsi="ＭＳ 明朝"/>
        </w:rPr>
      </w:pPr>
      <w:r w:rsidRPr="00C03D21">
        <w:rPr>
          <w:rFonts w:ascii="ＭＳ 明朝" w:hAnsi="ＭＳ 明朝"/>
        </w:rPr>
        <w:t xml:space="preserve">〒650-8567 神戸市中央区下山手通 5 丁目 10-1 </w:t>
      </w:r>
    </w:p>
    <w:p w:rsidR="0032256E" w:rsidRPr="00C03D21" w:rsidRDefault="0032256E" w:rsidP="00EC0A7C">
      <w:pPr>
        <w:spacing w:line="400" w:lineRule="exact"/>
        <w:ind w:firstLineChars="745" w:firstLine="1719"/>
        <w:rPr>
          <w:rFonts w:ascii="ＭＳ 明朝" w:hAnsi="ＭＳ 明朝"/>
        </w:rPr>
      </w:pPr>
      <w:r w:rsidRPr="00C03D21">
        <w:rPr>
          <w:rFonts w:ascii="ＭＳ 明朝" w:hAnsi="ＭＳ 明朝"/>
        </w:rPr>
        <w:t>兵庫県医務課</w:t>
      </w:r>
      <w:r w:rsidR="009B207D">
        <w:rPr>
          <w:rFonts w:ascii="ＭＳ 明朝" w:hAnsi="ＭＳ 明朝" w:hint="eastAsia"/>
        </w:rPr>
        <w:t>企画調整班</w:t>
      </w:r>
      <w:r w:rsidRPr="00C03D21">
        <w:rPr>
          <w:rFonts w:ascii="ＭＳ 明朝" w:hAnsi="ＭＳ 明朝"/>
        </w:rPr>
        <w:t xml:space="preserve"> 宛て</w:t>
      </w:r>
    </w:p>
    <w:p w:rsidR="00EC0A7C" w:rsidRPr="008A5F3D" w:rsidRDefault="0032256E" w:rsidP="00EC0A7C">
      <w:pPr>
        <w:spacing w:line="400" w:lineRule="exact"/>
        <w:rPr>
          <w:rFonts w:ascii="ＭＳ ゴシック" w:eastAsia="ＭＳ ゴシック" w:hAnsi="ＭＳ ゴシック"/>
        </w:rPr>
      </w:pPr>
      <w:r w:rsidRPr="008A5F3D">
        <w:rPr>
          <w:rFonts w:ascii="ＭＳ ゴシック" w:eastAsia="ＭＳ ゴシック" w:hAnsi="ＭＳ ゴシック"/>
          <w:bdr w:val="single" w:sz="4" w:space="0" w:color="auto"/>
        </w:rPr>
        <w:t>５ 納付方法</w:t>
      </w:r>
    </w:p>
    <w:p w:rsidR="0032256E" w:rsidRDefault="0032256E" w:rsidP="00EC0A7C">
      <w:pPr>
        <w:spacing w:line="400" w:lineRule="exact"/>
        <w:ind w:leftChars="18" w:left="42" w:firstLineChars="103" w:firstLine="238"/>
      </w:pPr>
      <w:r>
        <w:t>上</w:t>
      </w:r>
      <w:r w:rsidRPr="00C03D21">
        <w:rPr>
          <w:rFonts w:ascii="ＭＳ 明朝" w:hAnsi="ＭＳ 明朝"/>
        </w:rPr>
        <w:t>記(1)～(4)の書類を提出後、補</w:t>
      </w:r>
      <w:r>
        <w:t>助金返還相当額の納付書をお送りしますので、指定の期日までにお近くの金融機関（郵便局を除く）の窓口にてお支払いください。</w:t>
      </w:r>
      <w:r>
        <w:t xml:space="preserve"> </w:t>
      </w:r>
    </w:p>
    <w:p w:rsidR="00EC0A7C" w:rsidRPr="008A5F3D" w:rsidRDefault="0032256E" w:rsidP="00EC0A7C">
      <w:pPr>
        <w:spacing w:line="400" w:lineRule="exact"/>
        <w:rPr>
          <w:rFonts w:ascii="ＭＳ ゴシック" w:eastAsia="ＭＳ ゴシック" w:hAnsi="ＭＳ ゴシック"/>
        </w:rPr>
      </w:pPr>
      <w:r w:rsidRPr="008A5F3D">
        <w:rPr>
          <w:rFonts w:ascii="ＭＳ ゴシック" w:eastAsia="ＭＳ ゴシック" w:hAnsi="ＭＳ ゴシック"/>
          <w:bdr w:val="single" w:sz="4" w:space="0" w:color="auto"/>
        </w:rPr>
        <w:t>６ 提出期限</w:t>
      </w:r>
    </w:p>
    <w:p w:rsidR="008A5F3D" w:rsidRDefault="0032256E" w:rsidP="00EC0A7C">
      <w:pPr>
        <w:spacing w:line="400" w:lineRule="exact"/>
        <w:ind w:leftChars="18" w:left="42" w:firstLineChars="103" w:firstLine="238"/>
      </w:pPr>
      <w:r>
        <w:t>令和</w:t>
      </w:r>
      <w:r w:rsidR="006B5647">
        <w:rPr>
          <w:rFonts w:hint="eastAsia"/>
        </w:rPr>
        <w:t>５</w:t>
      </w:r>
      <w:r>
        <w:t>年</w:t>
      </w:r>
      <w:r w:rsidR="006B5647">
        <w:rPr>
          <w:rFonts w:hint="eastAsia"/>
        </w:rPr>
        <w:t>２</w:t>
      </w:r>
      <w:r w:rsidRPr="006B5647">
        <w:rPr>
          <w:rFonts w:ascii="ＭＳ 明朝" w:hAnsi="ＭＳ 明朝"/>
        </w:rPr>
        <w:t>月</w:t>
      </w:r>
      <w:r w:rsidR="006B5647" w:rsidRPr="006B5647">
        <w:rPr>
          <w:rFonts w:ascii="ＭＳ 明朝" w:hAnsi="ＭＳ 明朝" w:hint="eastAsia"/>
        </w:rPr>
        <w:t>28</w:t>
      </w:r>
      <w:r w:rsidRPr="006B5647">
        <w:rPr>
          <w:rFonts w:ascii="ＭＳ 明朝" w:hAnsi="ＭＳ 明朝"/>
        </w:rPr>
        <w:t>日</w:t>
      </w:r>
      <w:r>
        <w:t>（</w:t>
      </w:r>
      <w:r w:rsidR="006B5647">
        <w:rPr>
          <w:rFonts w:hint="eastAsia"/>
        </w:rPr>
        <w:t>火</w:t>
      </w:r>
      <w:r>
        <w:t>）</w:t>
      </w:r>
      <w:r>
        <w:t xml:space="preserve"> </w:t>
      </w:r>
    </w:p>
    <w:p w:rsidR="008A5F3D" w:rsidRPr="008A5F3D" w:rsidRDefault="0032256E" w:rsidP="008A5F3D">
      <w:pPr>
        <w:spacing w:line="400" w:lineRule="exact"/>
        <w:ind w:leftChars="18" w:left="42"/>
        <w:rPr>
          <w:rFonts w:ascii="ＭＳ ゴシック" w:eastAsia="ＭＳ ゴシック" w:hAnsi="ＭＳ ゴシック"/>
        </w:rPr>
      </w:pPr>
      <w:r w:rsidRPr="008A5F3D">
        <w:rPr>
          <w:rFonts w:ascii="ＭＳ ゴシック" w:eastAsia="ＭＳ ゴシック" w:hAnsi="ＭＳ ゴシック"/>
          <w:bdr w:val="single" w:sz="4" w:space="0" w:color="auto"/>
        </w:rPr>
        <w:t>７ 問い合わせ先</w:t>
      </w:r>
    </w:p>
    <w:p w:rsidR="008A5F3D" w:rsidRPr="00202B1B" w:rsidRDefault="0032256E" w:rsidP="008A5F3D">
      <w:pPr>
        <w:spacing w:line="400" w:lineRule="exact"/>
        <w:ind w:leftChars="18" w:left="42"/>
        <w:rPr>
          <w:rFonts w:ascii="ＭＳ 明朝" w:hAnsi="ＭＳ 明朝"/>
        </w:rPr>
      </w:pPr>
      <w:r w:rsidRPr="00202B1B">
        <w:rPr>
          <w:rFonts w:ascii="ＭＳ 明朝" w:hAnsi="ＭＳ 明朝"/>
        </w:rPr>
        <w:t>兵庫県医務課</w:t>
      </w:r>
      <w:r w:rsidR="008A5F3D" w:rsidRPr="00202B1B">
        <w:rPr>
          <w:rFonts w:ascii="ＭＳ 明朝" w:hAnsi="ＭＳ 明朝" w:hint="eastAsia"/>
        </w:rPr>
        <w:t>企画調整班</w:t>
      </w:r>
    </w:p>
    <w:p w:rsidR="0032256E" w:rsidRDefault="0032256E" w:rsidP="008A5F3D">
      <w:pPr>
        <w:spacing w:line="400" w:lineRule="exact"/>
        <w:ind w:leftChars="18" w:left="42"/>
      </w:pPr>
      <w:r w:rsidRPr="00202B1B">
        <w:rPr>
          <w:rFonts w:ascii="ＭＳ 明朝" w:hAnsi="ＭＳ 明朝"/>
        </w:rPr>
        <w:t xml:space="preserve"> TEL：078-341-7711（内線 322</w:t>
      </w:r>
      <w:r w:rsidR="008A5F3D" w:rsidRPr="00202B1B">
        <w:rPr>
          <w:rFonts w:ascii="ＭＳ 明朝" w:hAnsi="ＭＳ 明朝" w:hint="eastAsia"/>
        </w:rPr>
        <w:t>5</w:t>
      </w:r>
      <w:r w:rsidRPr="00202B1B">
        <w:rPr>
          <w:rFonts w:ascii="ＭＳ 明朝" w:hAnsi="ＭＳ 明朝"/>
        </w:rPr>
        <w:t>）FAX：078-362-4267 E-mail：</w:t>
      </w:r>
      <w:hyperlink r:id="rId7" w:history="1">
        <w:r w:rsidRPr="00202B1B">
          <w:rPr>
            <w:rStyle w:val="a3"/>
            <w:rFonts w:ascii="ＭＳ 明朝" w:hAnsi="ＭＳ 明朝"/>
          </w:rPr>
          <w:t>imu@pref.hyogo.lg.jp</w:t>
        </w:r>
      </w:hyperlink>
      <w:r w:rsidRPr="00202B1B">
        <w:rPr>
          <w:rFonts w:ascii="ＭＳ 明朝" w:hAnsi="ＭＳ 明朝"/>
        </w:rPr>
        <w:t xml:space="preserve"> </w:t>
      </w:r>
    </w:p>
    <w:p w:rsidR="008A5F3D" w:rsidRPr="008A5F3D" w:rsidRDefault="0032256E" w:rsidP="008A5F3D">
      <w:pPr>
        <w:spacing w:line="400" w:lineRule="exact"/>
        <w:rPr>
          <w:rFonts w:ascii="ＭＳ ゴシック" w:eastAsia="ＭＳ ゴシック" w:hAnsi="ＭＳ ゴシック"/>
        </w:rPr>
      </w:pPr>
      <w:r w:rsidRPr="008A5F3D">
        <w:rPr>
          <w:rFonts w:ascii="ＭＳ ゴシック" w:eastAsia="ＭＳ ゴシック" w:hAnsi="ＭＳ ゴシック"/>
          <w:bdr w:val="single" w:sz="4" w:space="0" w:color="auto"/>
        </w:rPr>
        <w:t>８ 参考</w:t>
      </w:r>
    </w:p>
    <w:p w:rsidR="008A5F3D" w:rsidRPr="008A5F3D" w:rsidRDefault="0032256E" w:rsidP="008A5F3D">
      <w:pPr>
        <w:spacing w:line="400" w:lineRule="exact"/>
        <w:rPr>
          <w:rFonts w:ascii="ＭＳ ゴシック" w:eastAsia="ＭＳ ゴシック" w:hAnsi="ＭＳ ゴシック"/>
        </w:rPr>
      </w:pPr>
      <w:r w:rsidRPr="008A5F3D">
        <w:rPr>
          <w:rFonts w:ascii="ＭＳ ゴシック" w:eastAsia="ＭＳ ゴシック" w:hAnsi="ＭＳ ゴシック"/>
        </w:rPr>
        <w:t>【参考１】「202</w:t>
      </w:r>
      <w:r w:rsidR="003E1B24" w:rsidRPr="008A5F3D">
        <w:rPr>
          <w:rFonts w:ascii="ＭＳ ゴシック" w:eastAsia="ＭＳ ゴシック" w:hAnsi="ＭＳ ゴシック" w:hint="eastAsia"/>
        </w:rPr>
        <w:t>1</w:t>
      </w:r>
      <w:r w:rsidRPr="008A5F3D">
        <w:rPr>
          <w:rFonts w:ascii="ＭＳ ゴシック" w:eastAsia="ＭＳ ゴシック" w:hAnsi="ＭＳ ゴシック"/>
        </w:rPr>
        <w:t xml:space="preserve"> 年度（令和</w:t>
      </w:r>
      <w:r w:rsidR="003E1B24" w:rsidRPr="008A5F3D">
        <w:rPr>
          <w:rFonts w:ascii="ＭＳ ゴシック" w:eastAsia="ＭＳ ゴシック" w:hAnsi="ＭＳ ゴシック" w:hint="eastAsia"/>
        </w:rPr>
        <w:t>３</w:t>
      </w:r>
      <w:r w:rsidRPr="008A5F3D">
        <w:rPr>
          <w:rFonts w:ascii="ＭＳ ゴシック" w:eastAsia="ＭＳ ゴシック" w:hAnsi="ＭＳ ゴシック"/>
        </w:rPr>
        <w:t xml:space="preserve">年度）兵庫県健康福祉部補助金交付要綱」より </w:t>
      </w:r>
    </w:p>
    <w:p w:rsidR="00C03D21" w:rsidRDefault="0032256E" w:rsidP="00C03D21">
      <w:pPr>
        <w:spacing w:line="400" w:lineRule="exact"/>
        <w:ind w:leftChars="90" w:left="208" w:firstLineChars="5" w:firstLine="12"/>
        <w:rPr>
          <w:rFonts w:ascii="ＭＳ 明朝" w:hAnsi="ＭＳ 明朝"/>
        </w:rPr>
      </w:pPr>
      <w:r w:rsidRPr="00C03D21">
        <w:rPr>
          <w:rFonts w:ascii="ＭＳ 明朝" w:hAnsi="ＭＳ 明朝"/>
        </w:rPr>
        <w:t xml:space="preserve">第４条２ </w:t>
      </w:r>
      <w:r w:rsidR="003E1B24" w:rsidRPr="00C03D21">
        <w:rPr>
          <w:rFonts w:ascii="ＭＳ 明朝" w:hAnsi="ＭＳ 明朝"/>
        </w:rPr>
        <w:t>知事は、交付決定をする場合において、当該補助金の交付の目的を達成するため必要が あるときは、条件を付するものとする。 なお、補助事業における消費税及び地方消費税相当額が仕入れに係る税額控除の対象と なる事業主体に対する補助金の交付決定には、次の条件を付するものとする。</w:t>
      </w:r>
    </w:p>
    <w:p w:rsidR="00C03D21" w:rsidRDefault="003E1B24" w:rsidP="00C03D21">
      <w:pPr>
        <w:spacing w:line="400" w:lineRule="exact"/>
        <w:ind w:leftChars="90" w:left="208" w:firstLineChars="5" w:firstLine="12"/>
        <w:rPr>
          <w:rFonts w:ascii="ＭＳ 明朝" w:hAnsi="ＭＳ 明朝"/>
        </w:rPr>
      </w:pPr>
      <w:r w:rsidRPr="00C03D21">
        <w:rPr>
          <w:rFonts w:ascii="ＭＳ 明朝" w:hAnsi="ＭＳ 明朝"/>
        </w:rPr>
        <w:t>(1)第３項の通知を受けた者（以下「補助事業者」という。）は、実績報告を行うに当たって、当該補助金に係る仕入れに係る消費税等相当額が明らかな場合には、これを補助 金額から減額して報告しなければならない。</w:t>
      </w:r>
    </w:p>
    <w:p w:rsidR="00C03D21" w:rsidRDefault="003E1B24" w:rsidP="00C03D21">
      <w:pPr>
        <w:spacing w:line="400" w:lineRule="exact"/>
        <w:ind w:leftChars="90" w:left="208" w:firstLineChars="5" w:firstLine="12"/>
        <w:rPr>
          <w:rFonts w:ascii="ＭＳ 明朝" w:hAnsi="ＭＳ 明朝"/>
        </w:rPr>
      </w:pPr>
      <w:r w:rsidRPr="00C03D21">
        <w:rPr>
          <w:rFonts w:ascii="ＭＳ 明朝" w:hAnsi="ＭＳ 明朝"/>
        </w:rPr>
        <w:t>(2) 補助事業者は、実績報告の提出後に、消費税及び地方消費税の申告により当該補助金 に係る仕入れに係る消費税等相当額が確定した場合には、その金額（実績報告において、 第１号により減額した場合にあっては、その金額が減じた額を上回る部分の額）を別記 様式により速やかに県知事に報告するとともに、県知事の返還命令を受けて当該金額を 県に返還しなければならない。</w:t>
      </w:r>
    </w:p>
    <w:p w:rsidR="00C03D21" w:rsidRDefault="0032256E" w:rsidP="00C03D21">
      <w:pPr>
        <w:spacing w:line="400" w:lineRule="exact"/>
        <w:rPr>
          <w:rFonts w:ascii="ＭＳ 明朝" w:hAnsi="ＭＳ 明朝"/>
        </w:rPr>
      </w:pPr>
      <w:r w:rsidRPr="00C03D21">
        <w:rPr>
          <w:rFonts w:ascii="ＭＳ 明朝" w:hAnsi="ＭＳ 明朝"/>
        </w:rPr>
        <w:t xml:space="preserve">【参考２】返還なしの場合 </w:t>
      </w:r>
    </w:p>
    <w:p w:rsidR="00C03D21" w:rsidRDefault="0032256E" w:rsidP="00C03D21">
      <w:pPr>
        <w:spacing w:line="400" w:lineRule="exact"/>
        <w:ind w:leftChars="90" w:left="208" w:firstLineChars="5" w:firstLine="12"/>
        <w:rPr>
          <w:rFonts w:ascii="ＭＳ 明朝" w:hAnsi="ＭＳ 明朝"/>
        </w:rPr>
      </w:pPr>
      <w:r w:rsidRPr="00C03D21">
        <w:rPr>
          <w:rFonts w:ascii="ＭＳ 明朝" w:hAnsi="ＭＳ 明朝"/>
        </w:rPr>
        <w:t xml:space="preserve">次のような事業者は、原則返還は必要ありません。 </w:t>
      </w:r>
    </w:p>
    <w:p w:rsidR="00C03D21" w:rsidRDefault="0032256E" w:rsidP="00C03D21">
      <w:pPr>
        <w:spacing w:line="400" w:lineRule="exact"/>
        <w:ind w:leftChars="90" w:left="208" w:firstLineChars="5" w:firstLine="12"/>
        <w:rPr>
          <w:rFonts w:ascii="ＭＳ 明朝" w:hAnsi="ＭＳ 明朝"/>
        </w:rPr>
      </w:pPr>
      <w:r w:rsidRPr="00C03D21">
        <w:rPr>
          <w:rFonts w:ascii="ＭＳ 明朝" w:hAnsi="ＭＳ 明朝"/>
        </w:rPr>
        <w:t xml:space="preserve">・消費税の申告義務がない </w:t>
      </w:r>
    </w:p>
    <w:p w:rsidR="00C03D21" w:rsidRDefault="0032256E" w:rsidP="00C03D21">
      <w:pPr>
        <w:spacing w:line="400" w:lineRule="exact"/>
        <w:ind w:leftChars="90" w:left="208" w:firstLineChars="5" w:firstLine="12"/>
        <w:rPr>
          <w:rFonts w:ascii="ＭＳ 明朝" w:hAnsi="ＭＳ 明朝"/>
        </w:rPr>
      </w:pPr>
      <w:r w:rsidRPr="00C03D21">
        <w:rPr>
          <w:rFonts w:ascii="ＭＳ 明朝" w:hAnsi="ＭＳ 明朝"/>
        </w:rPr>
        <w:t xml:space="preserve">・簡易課税方式で申告している </w:t>
      </w:r>
    </w:p>
    <w:p w:rsidR="00C03D21" w:rsidRDefault="0032256E" w:rsidP="00C03D21">
      <w:pPr>
        <w:spacing w:line="400" w:lineRule="exact"/>
        <w:ind w:leftChars="90" w:left="208" w:firstLineChars="5" w:firstLine="12"/>
        <w:rPr>
          <w:rFonts w:ascii="ＭＳ 明朝" w:hAnsi="ＭＳ 明朝"/>
        </w:rPr>
      </w:pPr>
      <w:r w:rsidRPr="00C03D21">
        <w:rPr>
          <w:rFonts w:ascii="ＭＳ 明朝" w:hAnsi="ＭＳ 明朝"/>
        </w:rPr>
        <w:t xml:space="preserve">・公益法人等であり、特定収入割合が５％を超えている </w:t>
      </w:r>
    </w:p>
    <w:p w:rsidR="00AB2E40" w:rsidRPr="00C03D21" w:rsidRDefault="0032256E" w:rsidP="00CE0C79">
      <w:pPr>
        <w:spacing w:line="400" w:lineRule="exact"/>
        <w:ind w:leftChars="95" w:left="447" w:hangingChars="99" w:hanging="228"/>
        <w:rPr>
          <w:rFonts w:ascii="ＭＳ 明朝" w:hAnsi="ＭＳ 明朝"/>
        </w:rPr>
      </w:pPr>
      <w:r w:rsidRPr="00C03D21">
        <w:rPr>
          <w:rFonts w:ascii="ＭＳ 明朝" w:hAnsi="ＭＳ 明朝"/>
        </w:rPr>
        <w:t>・補助対象経費が人件費等の非課税仕入のみである・補助対象経費に係る消費税等を、個別対応方式において、「非課税売上のみに要するもの」として計上している</w:t>
      </w:r>
    </w:p>
    <w:sectPr w:rsidR="00AB2E40" w:rsidRPr="00C03D21" w:rsidSect="006B5647">
      <w:pgSz w:w="11906" w:h="16838" w:code="9"/>
      <w:pgMar w:top="993" w:right="849" w:bottom="1191" w:left="1077" w:header="851" w:footer="992" w:gutter="567"/>
      <w:cols w:space="425"/>
      <w:docGrid w:type="linesAndChars" w:linePitch="336" w:charSpace="-18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207D" w:rsidRDefault="009B207D" w:rsidP="009B207D">
      <w:r>
        <w:separator/>
      </w:r>
    </w:p>
  </w:endnote>
  <w:endnote w:type="continuationSeparator" w:id="0">
    <w:p w:rsidR="009B207D" w:rsidRDefault="009B207D" w:rsidP="009B2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207D" w:rsidRDefault="009B207D" w:rsidP="009B207D">
      <w:r>
        <w:separator/>
      </w:r>
    </w:p>
  </w:footnote>
  <w:footnote w:type="continuationSeparator" w:id="0">
    <w:p w:rsidR="009B207D" w:rsidRDefault="009B207D" w:rsidP="009B20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31"/>
  <w:drawingGridVerticalSpacing w:val="168"/>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56E"/>
    <w:rsid w:val="00163CFD"/>
    <w:rsid w:val="00202B1B"/>
    <w:rsid w:val="002A1B1E"/>
    <w:rsid w:val="0032256E"/>
    <w:rsid w:val="003E1B24"/>
    <w:rsid w:val="005F392D"/>
    <w:rsid w:val="006A0464"/>
    <w:rsid w:val="006B5647"/>
    <w:rsid w:val="006C2D75"/>
    <w:rsid w:val="00855BF6"/>
    <w:rsid w:val="008A5F3D"/>
    <w:rsid w:val="008C4892"/>
    <w:rsid w:val="009B207D"/>
    <w:rsid w:val="00AB2E40"/>
    <w:rsid w:val="00C03D21"/>
    <w:rsid w:val="00CA4708"/>
    <w:rsid w:val="00CE0C79"/>
    <w:rsid w:val="00EC0A7C"/>
    <w:rsid w:val="00F7426D"/>
    <w:rsid w:val="00FB0C58"/>
    <w:rsid w:val="00FC5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177F10"/>
  <w15:chartTrackingRefBased/>
  <w15:docId w15:val="{190EF410-ABB4-41D8-8D1E-AD7288A4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256E"/>
    <w:rPr>
      <w:color w:val="0563C1" w:themeColor="hyperlink"/>
      <w:u w:val="single"/>
    </w:rPr>
  </w:style>
  <w:style w:type="character" w:styleId="a4">
    <w:name w:val="Unresolved Mention"/>
    <w:basedOn w:val="a0"/>
    <w:uiPriority w:val="99"/>
    <w:semiHidden/>
    <w:unhideWhenUsed/>
    <w:rsid w:val="0032256E"/>
    <w:rPr>
      <w:color w:val="605E5C"/>
      <w:shd w:val="clear" w:color="auto" w:fill="E1DFDD"/>
    </w:rPr>
  </w:style>
  <w:style w:type="paragraph" w:styleId="a5">
    <w:name w:val="Date"/>
    <w:basedOn w:val="a"/>
    <w:next w:val="a"/>
    <w:link w:val="a6"/>
    <w:uiPriority w:val="99"/>
    <w:semiHidden/>
    <w:unhideWhenUsed/>
    <w:rsid w:val="008A5F3D"/>
  </w:style>
  <w:style w:type="character" w:customStyle="1" w:styleId="a6">
    <w:name w:val="日付 (文字)"/>
    <w:basedOn w:val="a0"/>
    <w:link w:val="a5"/>
    <w:uiPriority w:val="99"/>
    <w:semiHidden/>
    <w:rsid w:val="008A5F3D"/>
  </w:style>
  <w:style w:type="paragraph" w:styleId="a7">
    <w:name w:val="header"/>
    <w:basedOn w:val="a"/>
    <w:link w:val="a8"/>
    <w:uiPriority w:val="99"/>
    <w:unhideWhenUsed/>
    <w:rsid w:val="009B207D"/>
    <w:pPr>
      <w:tabs>
        <w:tab w:val="center" w:pos="4252"/>
        <w:tab w:val="right" w:pos="8504"/>
      </w:tabs>
      <w:snapToGrid w:val="0"/>
    </w:pPr>
  </w:style>
  <w:style w:type="character" w:customStyle="1" w:styleId="a8">
    <w:name w:val="ヘッダー (文字)"/>
    <w:basedOn w:val="a0"/>
    <w:link w:val="a7"/>
    <w:uiPriority w:val="99"/>
    <w:rsid w:val="009B207D"/>
  </w:style>
  <w:style w:type="paragraph" w:styleId="a9">
    <w:name w:val="footer"/>
    <w:basedOn w:val="a"/>
    <w:link w:val="aa"/>
    <w:uiPriority w:val="99"/>
    <w:unhideWhenUsed/>
    <w:rsid w:val="009B207D"/>
    <w:pPr>
      <w:tabs>
        <w:tab w:val="center" w:pos="4252"/>
        <w:tab w:val="right" w:pos="8504"/>
      </w:tabs>
      <w:snapToGrid w:val="0"/>
    </w:pPr>
  </w:style>
  <w:style w:type="character" w:customStyle="1" w:styleId="aa">
    <w:name w:val="フッター (文字)"/>
    <w:basedOn w:val="a0"/>
    <w:link w:val="a9"/>
    <w:uiPriority w:val="99"/>
    <w:rsid w:val="009B2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99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mu@pref.hyogo.lg.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084E9-705B-4293-9C9B-688F5A226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2</Pages>
  <Words>287</Words>
  <Characters>1636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桶土井　亜紀</dc:creator>
  <cp:keywords/>
  <dc:description/>
  <cp:lastModifiedBy>桶土井　亜紀</cp:lastModifiedBy>
  <cp:revision>12</cp:revision>
  <cp:lastPrinted>2022-12-19T04:03:00Z</cp:lastPrinted>
  <dcterms:created xsi:type="dcterms:W3CDTF">2022-10-12T04:51:00Z</dcterms:created>
  <dcterms:modified xsi:type="dcterms:W3CDTF">2022-12-19T06:20:00Z</dcterms:modified>
</cp:coreProperties>
</file>