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657A5E" w:rsidRDefault="00657A5E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社会福祉施設における</w:t>
      </w:r>
      <w:r w:rsidR="0022556D">
        <w:rPr>
          <w:rFonts w:asciiTheme="majorEastAsia" w:eastAsiaTheme="majorEastAsia" w:hAnsiTheme="majorEastAsia" w:hint="eastAsia"/>
          <w:sz w:val="24"/>
          <w:szCs w:val="24"/>
        </w:rPr>
        <w:t>光熱費等</w:t>
      </w:r>
      <w:r w:rsidR="00217A3E">
        <w:rPr>
          <w:rFonts w:asciiTheme="majorEastAsia" w:eastAsiaTheme="majorEastAsia" w:hAnsiTheme="majorEastAsia" w:hint="eastAsia"/>
          <w:sz w:val="24"/>
          <w:szCs w:val="24"/>
        </w:rPr>
        <w:t>高騰対策</w:t>
      </w:r>
      <w:r>
        <w:rPr>
          <w:rFonts w:asciiTheme="majorEastAsia" w:eastAsiaTheme="majorEastAsia" w:hAnsiTheme="majorEastAsia" w:hint="eastAsia"/>
          <w:sz w:val="24"/>
          <w:szCs w:val="24"/>
        </w:rPr>
        <w:t>一時支援金</w:t>
      </w:r>
      <w:r w:rsidR="00D578C0">
        <w:rPr>
          <w:rFonts w:asciiTheme="majorEastAsia" w:eastAsiaTheme="majorEastAsia" w:hAnsiTheme="majorEastAsia" w:hint="eastAsia"/>
          <w:sz w:val="24"/>
          <w:szCs w:val="24"/>
        </w:rPr>
        <w:t>支給</w:t>
      </w:r>
      <w:r>
        <w:rPr>
          <w:rFonts w:asciiTheme="majorEastAsia" w:eastAsiaTheme="majorEastAsia" w:hAnsiTheme="majorEastAsia" w:hint="eastAsia"/>
          <w:sz w:val="24"/>
          <w:szCs w:val="24"/>
        </w:rPr>
        <w:t>事業運営業務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社会福祉施設における</w:t>
      </w:r>
      <w:r w:rsidR="00E84F18">
        <w:rPr>
          <w:rFonts w:asciiTheme="minorEastAsia" w:eastAsiaTheme="minorEastAsia" w:hAnsiTheme="minorEastAsia" w:hint="eastAsia"/>
          <w:sz w:val="24"/>
          <w:szCs w:val="24"/>
        </w:rPr>
        <w:t>光熱費等</w:t>
      </w:r>
      <w:r w:rsidR="00217A3E">
        <w:rPr>
          <w:rFonts w:asciiTheme="minorEastAsia" w:eastAsiaTheme="minorEastAsia" w:hAnsiTheme="minorEastAsia" w:hint="eastAsia"/>
          <w:sz w:val="24"/>
          <w:szCs w:val="24"/>
        </w:rPr>
        <w:t>高騰対策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一時支援金</w:t>
      </w:r>
      <w:r w:rsidR="00D013F0">
        <w:rPr>
          <w:rFonts w:asciiTheme="minorEastAsia" w:eastAsiaTheme="minorEastAsia" w:hAnsiTheme="minorEastAsia" w:hint="eastAsia"/>
          <w:sz w:val="24"/>
          <w:szCs w:val="24"/>
        </w:rPr>
        <w:t>支給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事業運営業務</w:t>
      </w:r>
      <w:bookmarkStart w:id="0" w:name="_GoBack"/>
      <w:bookmarkEnd w:id="0"/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52CCC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152CCC" w:rsidRPr="00152CCC">
        <w:rPr>
          <w:rFonts w:hint="eastAsia"/>
          <w:sz w:val="24"/>
          <w:szCs w:val="24"/>
        </w:rPr>
        <w:t>納税証明書</w:t>
      </w:r>
    </w:p>
    <w:p w:rsidR="001A7D04" w:rsidRPr="00D217E2" w:rsidRDefault="00152CCC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217E2"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1A7D04" w:rsidRPr="00D217E2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8B7278" w:rsidRDefault="008B7278">
      <w:pPr>
        <w:widowControl/>
        <w:jc w:val="left"/>
      </w:pPr>
      <w:r>
        <w:br w:type="page"/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56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DA64CD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場所・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、スタッフ数、手順の概要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  <w:r w:rsidR="006A49FB">
              <w:rPr>
                <w:rFonts w:hint="eastAsia"/>
              </w:rPr>
              <w:t>（なりすましによる申請への対応等）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F6803"/>
    <w:rsid w:val="00152CCC"/>
    <w:rsid w:val="00186CBB"/>
    <w:rsid w:val="0019372E"/>
    <w:rsid w:val="0019574E"/>
    <w:rsid w:val="001A7D04"/>
    <w:rsid w:val="002155EE"/>
    <w:rsid w:val="00217A3E"/>
    <w:rsid w:val="0022556D"/>
    <w:rsid w:val="00244860"/>
    <w:rsid w:val="002C3361"/>
    <w:rsid w:val="003110D8"/>
    <w:rsid w:val="003644D0"/>
    <w:rsid w:val="003E39EF"/>
    <w:rsid w:val="003F1360"/>
    <w:rsid w:val="003F442D"/>
    <w:rsid w:val="00421FA6"/>
    <w:rsid w:val="004374EC"/>
    <w:rsid w:val="00535528"/>
    <w:rsid w:val="00550A36"/>
    <w:rsid w:val="005C17D2"/>
    <w:rsid w:val="00657A5E"/>
    <w:rsid w:val="00664F8D"/>
    <w:rsid w:val="0067430F"/>
    <w:rsid w:val="006A49FB"/>
    <w:rsid w:val="006B01A8"/>
    <w:rsid w:val="007137F8"/>
    <w:rsid w:val="008B7278"/>
    <w:rsid w:val="008E33FC"/>
    <w:rsid w:val="008E554A"/>
    <w:rsid w:val="00995E1B"/>
    <w:rsid w:val="009A6792"/>
    <w:rsid w:val="009C23A0"/>
    <w:rsid w:val="009E1298"/>
    <w:rsid w:val="00A22E1F"/>
    <w:rsid w:val="00AB3D8E"/>
    <w:rsid w:val="00AE7D82"/>
    <w:rsid w:val="00B066A3"/>
    <w:rsid w:val="00B20A3E"/>
    <w:rsid w:val="00B31395"/>
    <w:rsid w:val="00B749E6"/>
    <w:rsid w:val="00B81023"/>
    <w:rsid w:val="00C31B37"/>
    <w:rsid w:val="00C34E70"/>
    <w:rsid w:val="00CA1726"/>
    <w:rsid w:val="00CF4345"/>
    <w:rsid w:val="00D013F0"/>
    <w:rsid w:val="00D13D86"/>
    <w:rsid w:val="00D217E2"/>
    <w:rsid w:val="00D37C7B"/>
    <w:rsid w:val="00D5303C"/>
    <w:rsid w:val="00D578C0"/>
    <w:rsid w:val="00DA64CD"/>
    <w:rsid w:val="00DC537D"/>
    <w:rsid w:val="00DD0971"/>
    <w:rsid w:val="00DF4D1C"/>
    <w:rsid w:val="00E33FCE"/>
    <w:rsid w:val="00E54D82"/>
    <w:rsid w:val="00E84F18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35AF3F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DA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06BE5-D629-415C-B895-0DDD2B1986AF}"/>
</file>

<file path=customXml/itemProps2.xml><?xml version="1.0" encoding="utf-8"?>
<ds:datastoreItem xmlns:ds="http://schemas.openxmlformats.org/officeDocument/2006/customXml" ds:itemID="{897C2F65-99A5-4646-BB6B-56E9D1DE9003}"/>
</file>

<file path=customXml/itemProps3.xml><?xml version="1.0" encoding="utf-8"?>
<ds:datastoreItem xmlns:ds="http://schemas.openxmlformats.org/officeDocument/2006/customXml" ds:itemID="{5A4C63D8-8C6F-42BF-BAA3-A4339265F5E3}"/>
</file>

<file path=customXml/itemProps4.xml><?xml version="1.0" encoding="utf-8"?>
<ds:datastoreItem xmlns:ds="http://schemas.openxmlformats.org/officeDocument/2006/customXml" ds:itemID="{B21EB563-889C-4DEC-8583-65DC45283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阪上　幸代</cp:lastModifiedBy>
  <cp:revision>23</cp:revision>
  <cp:lastPrinted>2023-06-15T06:32:00Z</cp:lastPrinted>
  <dcterms:created xsi:type="dcterms:W3CDTF">2020-07-14T04:38:00Z</dcterms:created>
  <dcterms:modified xsi:type="dcterms:W3CDTF">2023-06-15T06:43:00Z</dcterms:modified>
</cp:coreProperties>
</file>