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4DF2" w:rsidR="00B04011" w:rsidP="00054DF2" w:rsidRDefault="00B04011" w14:paraId="3CC9A299" w14:textId="48021ADF">
      <w:pPr>
        <w:snapToGrid w:val="0"/>
        <w:jc w:val="right"/>
        <w:rPr>
          <w:rFonts w:ascii="ＭＳ ゴシック" w:hAnsi="ＭＳ ゴシック" w:eastAsia="ＭＳ ゴシック"/>
        </w:rPr>
      </w:pPr>
      <w:r w:rsidRPr="00054DF2">
        <w:rPr>
          <w:rFonts w:hint="eastAsia" w:ascii="ＭＳ ゴシック" w:hAnsi="ＭＳ ゴシック" w:eastAsia="ＭＳ ゴシック"/>
        </w:rPr>
        <w:t>（別紙）</w:t>
      </w:r>
    </w:p>
    <w:p w:rsidRPr="00054DF2" w:rsidR="00B04011" w:rsidP="00054DF2" w:rsidRDefault="00B04011" w14:paraId="57372BFE" w14:textId="77777777">
      <w:pPr>
        <w:snapToGrid w:val="0"/>
        <w:rPr>
          <w:rFonts w:ascii="ＭＳ ゴシック" w:hAnsi="ＭＳ ゴシック" w:eastAsia="ＭＳ ゴシック"/>
        </w:rPr>
      </w:pPr>
    </w:p>
    <w:p w:rsidRPr="00054DF2" w:rsidR="00B04011" w:rsidP="00867668" w:rsidRDefault="00B04011" w14:paraId="0BB7E5A2" w14:textId="08A2A287">
      <w:pPr>
        <w:snapToGrid w:val="0"/>
        <w:ind w:firstLine="720" w:firstLineChars="300"/>
        <w:rPr>
          <w:rFonts w:ascii="ＭＳ ゴシック" w:hAnsi="ＭＳ ゴシック" w:eastAsia="ＭＳ ゴシック"/>
        </w:rPr>
      </w:pPr>
      <w:r w:rsidRPr="00054DF2">
        <w:rPr>
          <w:rFonts w:hint="eastAsia" w:ascii="ＭＳ ゴシック" w:hAnsi="ＭＳ ゴシック" w:eastAsia="ＭＳ ゴシック"/>
        </w:rPr>
        <w:t>兵庫県外国人県民共生会議</w:t>
      </w:r>
      <w:r w:rsidR="00867668">
        <w:rPr>
          <w:rFonts w:hint="eastAsia" w:ascii="ＭＳ ゴシック" w:hAnsi="ＭＳ ゴシック" w:eastAsia="ＭＳ ゴシック"/>
        </w:rPr>
        <w:t>の概要</w:t>
      </w:r>
      <w:r w:rsidRPr="00054DF2">
        <w:rPr>
          <w:rFonts w:hint="eastAsia" w:ascii="ＭＳ ゴシック" w:hAnsi="ＭＳ ゴシック" w:eastAsia="ＭＳ ゴシック"/>
        </w:rPr>
        <w:t>について</w:t>
      </w:r>
    </w:p>
    <w:p w:rsidRPr="00054DF2" w:rsidR="00B04011" w:rsidP="00054DF2" w:rsidRDefault="00B04011" w14:paraId="4A81DFDF" w14:textId="77777777">
      <w:pPr>
        <w:snapToGrid w:val="0"/>
        <w:rPr>
          <w:rFonts w:ascii="ＭＳ 明朝" w:hAnsi="ＭＳ 明朝"/>
        </w:rPr>
      </w:pPr>
    </w:p>
    <w:p w:rsidRPr="00054DF2" w:rsidR="00B04011" w:rsidP="00054DF2" w:rsidRDefault="00B04011" w14:paraId="1ABCA28F" w14:textId="5777B272">
      <w:pPr>
        <w:snapToGrid w:val="0"/>
        <w:rPr>
          <w:rFonts w:ascii="ＭＳ ゴシック" w:hAnsi="ＭＳ ゴシック" w:eastAsia="ＭＳ ゴシック"/>
        </w:rPr>
      </w:pPr>
      <w:r w:rsidRPr="00054DF2">
        <w:rPr>
          <w:rFonts w:hint="eastAsia" w:ascii="ＭＳ ゴシック" w:hAnsi="ＭＳ ゴシック" w:eastAsia="ＭＳ ゴシック"/>
        </w:rPr>
        <w:t xml:space="preserve">１　</w:t>
      </w:r>
      <w:r w:rsidRPr="00054DF2">
        <w:rPr>
          <w:rFonts w:hint="eastAsia" w:ascii="ＭＳ ゴシック" w:hAnsi="ＭＳ ゴシック" w:eastAsia="ＭＳ ゴシック"/>
        </w:rPr>
        <w:t>設置目的</w:t>
      </w:r>
    </w:p>
    <w:p w:rsidR="00B04011" w:rsidP="00054DF2" w:rsidRDefault="00B04011" w14:paraId="2B9382EE" w14:textId="5D7E690A">
      <w:pPr>
        <w:snapToGrid w:val="0"/>
        <w:ind w:left="240" w:leftChars="100" w:firstLine="240" w:firstLineChars="100"/>
        <w:rPr>
          <w:rFonts w:ascii="ＭＳ 明朝" w:hAnsi="ＭＳ 明朝"/>
        </w:rPr>
      </w:pPr>
      <w:r w:rsidRPr="00054DF2">
        <w:rPr>
          <w:rFonts w:ascii="ＭＳ 明朝" w:hAnsi="ＭＳ 明朝"/>
        </w:rPr>
        <w:t>全ての兵庫県民が豊かで暮らしやすい国際性ゆたかな共生社会の実現を推進するために、外国人県民に関わる諸課題について、行政と外国人県民等が協議する</w:t>
      </w:r>
      <w:r w:rsidRPr="00054DF2">
        <w:rPr>
          <w:rFonts w:hint="eastAsia" w:ascii="ＭＳ 明朝" w:hAnsi="ＭＳ 明朝"/>
        </w:rPr>
        <w:t>会議</w:t>
      </w:r>
      <w:r w:rsidRPr="00054DF2">
        <w:rPr>
          <w:rFonts w:hint="eastAsia" w:ascii="ＭＳ 明朝" w:hAnsi="ＭＳ 明朝"/>
        </w:rPr>
        <w:t>として</w:t>
      </w:r>
      <w:r w:rsidRPr="00054DF2">
        <w:rPr>
          <w:rFonts w:hint="eastAsia" w:ascii="ＭＳ 明朝" w:hAnsi="ＭＳ 明朝"/>
        </w:rPr>
        <w:t>設置</w:t>
      </w:r>
      <w:r w:rsidRPr="00054DF2">
        <w:rPr>
          <w:rFonts w:hint="eastAsia" w:ascii="ＭＳ 明朝" w:hAnsi="ＭＳ 明朝"/>
        </w:rPr>
        <w:t>。</w:t>
      </w:r>
    </w:p>
    <w:p w:rsidR="00867668" w:rsidP="00867668" w:rsidRDefault="00867668" w14:paraId="10492CE8" w14:textId="77777777">
      <w:pPr>
        <w:snapToGrid w:val="0"/>
        <w:rPr>
          <w:rFonts w:ascii="ＭＳ 明朝" w:hAnsi="ＭＳ 明朝"/>
        </w:rPr>
      </w:pPr>
    </w:p>
    <w:p w:rsidRPr="006515FA" w:rsidR="00867668" w:rsidP="00867668" w:rsidRDefault="00867668" w14:paraId="2A69267F" w14:textId="6BCAAF7E">
      <w:pPr>
        <w:snapToGrid w:val="0"/>
        <w:rPr>
          <w:rFonts w:ascii="ＭＳ ゴシック" w:hAnsi="ＭＳ ゴシック" w:eastAsia="ＭＳ ゴシック"/>
        </w:rPr>
      </w:pPr>
      <w:r w:rsidRPr="006515FA">
        <w:rPr>
          <w:rFonts w:hint="eastAsia" w:ascii="ＭＳ ゴシック" w:hAnsi="ＭＳ ゴシック" w:eastAsia="ＭＳ ゴシック"/>
        </w:rPr>
        <w:t>２　沿革</w:t>
      </w:r>
    </w:p>
    <w:p w:rsidRPr="00054DF2" w:rsidR="00867668" w:rsidP="00867668" w:rsidRDefault="00867668" w14:paraId="06F3C9F7" w14:textId="139ABB95">
      <w:pPr>
        <w:snapToGrid w:val="0"/>
        <w:ind w:left="240" w:leftChars="100" w:firstLine="240" w:firstLineChars="100"/>
        <w:rPr>
          <w:rFonts w:hint="eastAsia" w:ascii="ＭＳ 明朝" w:hAnsi="ＭＳ 明朝"/>
        </w:rPr>
      </w:pPr>
      <w:r w:rsidRPr="00867668">
        <w:rPr>
          <w:rFonts w:hint="eastAsia" w:ascii="ＭＳ 明朝" w:hAnsi="ＭＳ 明朝"/>
        </w:rPr>
        <w:t>平成６年３月、兵庫県下の日本人県民と外国人県民が、共に生きる社会づくりを推進するため、「地域国際化推進基本指針」を策定。また、</w:t>
      </w:r>
      <w:r>
        <w:rPr>
          <w:rFonts w:hint="eastAsia" w:ascii="ＭＳ 明朝" w:hAnsi="ＭＳ 明朝"/>
        </w:rPr>
        <w:t>同年</w:t>
      </w:r>
      <w:r w:rsidRPr="00867668">
        <w:rPr>
          <w:rFonts w:hint="eastAsia" w:ascii="ＭＳ 明朝" w:hAnsi="ＭＳ 明朝"/>
        </w:rPr>
        <w:t>から、県下の主な外国人団体の代表と県との意見交換の場として「地域国際化懇話会」を開催。</w:t>
      </w:r>
    </w:p>
    <w:p w:rsidR="00867668" w:rsidP="00867668" w:rsidRDefault="00867668" w14:paraId="5E5B2DC7" w14:textId="4F7E9BDA">
      <w:pPr>
        <w:snapToGrid w:val="0"/>
        <w:ind w:left="240" w:leftChars="100" w:firstLine="240" w:firstLineChars="100"/>
        <w:rPr>
          <w:rFonts w:hint="eastAsia" w:ascii="ＭＳ 明朝" w:hAnsi="ＭＳ 明朝"/>
        </w:rPr>
      </w:pPr>
      <w:r w:rsidRPr="00867668">
        <w:rPr>
          <w:rFonts w:hint="eastAsia" w:ascii="ＭＳ 明朝" w:hAnsi="ＭＳ 明朝"/>
        </w:rPr>
        <w:t>平成</w:t>
      </w:r>
      <w:r w:rsidR="006515FA">
        <w:rPr>
          <w:rFonts w:hint="eastAsia" w:ascii="ＭＳ 明朝" w:hAnsi="ＭＳ 明朝"/>
        </w:rPr>
        <w:t>11</w:t>
      </w:r>
      <w:r w:rsidRPr="00867668">
        <w:rPr>
          <w:rFonts w:hint="eastAsia" w:ascii="ＭＳ 明朝" w:hAnsi="ＭＳ 明朝"/>
        </w:rPr>
        <w:t>年度、外国人県民が抱える様々な課題についての対応策を検討し、それぞれがどのような役割を果たすべきかを協議する場として</w:t>
      </w:r>
      <w:r w:rsidR="006515FA">
        <w:rPr>
          <w:rFonts w:hint="eastAsia" w:ascii="ＭＳ 明朝" w:hAnsi="ＭＳ 明朝"/>
        </w:rPr>
        <w:t>、上記懇話会を改組して</w:t>
      </w:r>
      <w:r w:rsidRPr="00867668">
        <w:rPr>
          <w:rFonts w:hint="eastAsia" w:ascii="ＭＳ 明朝" w:hAnsi="ＭＳ 明朝"/>
        </w:rPr>
        <w:t>「外国人県民共生会議」を</w:t>
      </w:r>
      <w:r w:rsidR="006515FA">
        <w:rPr>
          <w:rFonts w:hint="eastAsia" w:ascii="ＭＳ 明朝" w:hAnsi="ＭＳ 明朝"/>
        </w:rPr>
        <w:t>設置。</w:t>
      </w:r>
    </w:p>
    <w:p w:rsidRPr="00054DF2" w:rsidR="00867668" w:rsidP="00054DF2" w:rsidRDefault="00867668" w14:paraId="4E28D8DA" w14:textId="77777777">
      <w:pPr>
        <w:snapToGrid w:val="0"/>
        <w:rPr>
          <w:rFonts w:hint="eastAsia" w:ascii="ＭＳ 明朝" w:hAnsi="ＭＳ 明朝"/>
        </w:rPr>
      </w:pPr>
    </w:p>
    <w:p w:rsidRPr="00054DF2" w:rsidR="00B04011" w:rsidP="00054DF2" w:rsidRDefault="00867668" w14:paraId="5512A50C" w14:textId="64A40D68">
      <w:pPr>
        <w:snapToGrid w:val="0"/>
        <w:rPr>
          <w:rFonts w:ascii="ＭＳ ゴシック" w:hAnsi="ＭＳ ゴシック" w:eastAsia="ＭＳ ゴシック"/>
        </w:rPr>
      </w:pPr>
      <w:r>
        <w:rPr>
          <w:rFonts w:hint="eastAsia" w:ascii="ＭＳ ゴシック" w:hAnsi="ＭＳ ゴシック" w:eastAsia="ＭＳ ゴシック"/>
        </w:rPr>
        <w:t>３</w:t>
      </w:r>
      <w:r w:rsidRPr="00054DF2" w:rsidR="00B04011">
        <w:rPr>
          <w:rFonts w:hint="eastAsia" w:ascii="ＭＳ ゴシック" w:hAnsi="ＭＳ ゴシック" w:eastAsia="ＭＳ ゴシック"/>
        </w:rPr>
        <w:t xml:space="preserve">　協議</w:t>
      </w:r>
      <w:r w:rsidRPr="00054DF2" w:rsidR="00B04011">
        <w:rPr>
          <w:rFonts w:hint="eastAsia" w:ascii="ＭＳ ゴシック" w:hAnsi="ＭＳ ゴシック" w:eastAsia="ＭＳ ゴシック"/>
        </w:rPr>
        <w:t>内容</w:t>
      </w:r>
    </w:p>
    <w:p w:rsidRPr="00054DF2" w:rsidR="00B04011" w:rsidP="00054DF2" w:rsidRDefault="00B04011" w14:paraId="49CC6B2D" w14:textId="1584B70F">
      <w:pPr>
        <w:snapToGrid w:val="0"/>
        <w:ind w:firstLine="120" w:firstLineChars="50"/>
        <w:rPr>
          <w:rFonts w:ascii="ＭＳ 明朝" w:hAnsi="ＭＳ 明朝"/>
        </w:rPr>
      </w:pPr>
      <w:r w:rsidRPr="00054DF2">
        <w:rPr>
          <w:rFonts w:ascii="ＭＳ 明朝" w:hAnsi="ＭＳ 明朝"/>
        </w:rPr>
        <w:t>(1)</w:t>
      </w:r>
      <w:r w:rsidRPr="00054DF2">
        <w:rPr>
          <w:rFonts w:hint="eastAsia" w:ascii="ＭＳ 明朝" w:hAnsi="ＭＳ 明朝"/>
        </w:rPr>
        <w:t xml:space="preserve">　</w:t>
      </w:r>
      <w:r w:rsidRPr="00054DF2">
        <w:rPr>
          <w:rFonts w:ascii="ＭＳ 明朝" w:hAnsi="ＭＳ 明朝"/>
        </w:rPr>
        <w:t>外国人県民に係る施策の推進に関すること。</w:t>
      </w:r>
    </w:p>
    <w:p w:rsidRPr="00054DF2" w:rsidR="00B04011" w:rsidP="00054DF2" w:rsidRDefault="00B04011" w14:paraId="423886C6" w14:textId="11CD43C8">
      <w:pPr>
        <w:snapToGrid w:val="0"/>
        <w:ind w:firstLine="120" w:firstLineChars="50"/>
        <w:rPr>
          <w:rFonts w:ascii="ＭＳ 明朝" w:hAnsi="ＭＳ 明朝"/>
        </w:rPr>
      </w:pPr>
      <w:r w:rsidRPr="00054DF2">
        <w:rPr>
          <w:rFonts w:ascii="ＭＳ 明朝" w:hAnsi="ＭＳ 明朝"/>
        </w:rPr>
        <w:t>(2)</w:t>
      </w:r>
      <w:r w:rsidRPr="00054DF2">
        <w:rPr>
          <w:rFonts w:hint="eastAsia" w:ascii="ＭＳ 明朝" w:hAnsi="ＭＳ 明朝"/>
        </w:rPr>
        <w:t xml:space="preserve">　</w:t>
      </w:r>
      <w:r w:rsidRPr="00054DF2">
        <w:rPr>
          <w:rFonts w:ascii="ＭＳ 明朝" w:hAnsi="ＭＳ 明朝"/>
        </w:rPr>
        <w:t>外国人県民の視点を生かした地域づくりに関すること。</w:t>
      </w:r>
    </w:p>
    <w:p w:rsidRPr="00054DF2" w:rsidR="00B04011" w:rsidP="00054DF2" w:rsidRDefault="00B04011" w14:paraId="0D972337" w14:textId="4FE92A77">
      <w:pPr>
        <w:snapToGrid w:val="0"/>
        <w:ind w:firstLine="120" w:firstLineChars="50"/>
        <w:rPr>
          <w:rFonts w:ascii="ＭＳ 明朝" w:hAnsi="ＭＳ 明朝"/>
        </w:rPr>
      </w:pPr>
      <w:r w:rsidRPr="00054DF2">
        <w:rPr>
          <w:rFonts w:ascii="ＭＳ 明朝" w:hAnsi="ＭＳ 明朝"/>
        </w:rPr>
        <w:t>(3)</w:t>
      </w:r>
      <w:r w:rsidRPr="00054DF2">
        <w:rPr>
          <w:rFonts w:hint="eastAsia" w:ascii="ＭＳ 明朝" w:hAnsi="ＭＳ 明朝"/>
        </w:rPr>
        <w:t xml:space="preserve">　</w:t>
      </w:r>
      <w:r w:rsidRPr="00054DF2">
        <w:rPr>
          <w:rFonts w:ascii="ＭＳ 明朝" w:hAnsi="ＭＳ 明朝"/>
        </w:rPr>
        <w:t>外国人県民と日本人県民の交流の促進に関すること。</w:t>
      </w:r>
    </w:p>
    <w:p w:rsidRPr="00054DF2" w:rsidR="00B04011" w:rsidP="00054DF2" w:rsidRDefault="00B04011" w14:paraId="7A2E9AD1" w14:textId="6A8C3082">
      <w:pPr>
        <w:snapToGrid w:val="0"/>
        <w:ind w:firstLine="120" w:firstLineChars="50"/>
        <w:rPr>
          <w:rFonts w:ascii="ＭＳ 明朝" w:hAnsi="ＭＳ 明朝"/>
        </w:rPr>
      </w:pPr>
      <w:r w:rsidRPr="00054DF2">
        <w:rPr>
          <w:rFonts w:ascii="ＭＳ 明朝" w:hAnsi="ＭＳ 明朝"/>
        </w:rPr>
        <w:t>(4)</w:t>
      </w:r>
      <w:r w:rsidRPr="00054DF2">
        <w:rPr>
          <w:rFonts w:hint="eastAsia" w:ascii="ＭＳ 明朝" w:hAnsi="ＭＳ 明朝"/>
        </w:rPr>
        <w:t xml:space="preserve">　</w:t>
      </w:r>
      <w:r w:rsidRPr="00054DF2">
        <w:rPr>
          <w:rFonts w:ascii="ＭＳ 明朝" w:hAnsi="ＭＳ 明朝"/>
        </w:rPr>
        <w:t>その他</w:t>
      </w:r>
      <w:r w:rsidR="006515FA">
        <w:rPr>
          <w:rFonts w:hint="eastAsia" w:ascii="ＭＳ 明朝" w:hAnsi="ＭＳ 明朝"/>
        </w:rPr>
        <w:t>上記</w:t>
      </w:r>
      <w:r w:rsidRPr="00054DF2">
        <w:rPr>
          <w:rFonts w:ascii="ＭＳ 明朝" w:hAnsi="ＭＳ 明朝"/>
        </w:rPr>
        <w:t>の目的を達成するために必要と認められる事項。</w:t>
      </w:r>
    </w:p>
    <w:p w:rsidRPr="00054DF2" w:rsidR="00B04011" w:rsidP="00054DF2" w:rsidRDefault="00B04011" w14:paraId="28B4BF50" w14:textId="77777777">
      <w:pPr>
        <w:snapToGrid w:val="0"/>
        <w:rPr>
          <w:rFonts w:ascii="ＭＳ 明朝" w:hAnsi="ＭＳ 明朝"/>
        </w:rPr>
      </w:pPr>
    </w:p>
    <w:p w:rsidRPr="00054DF2" w:rsidR="00B04011" w:rsidP="00054DF2" w:rsidRDefault="00867668" w14:paraId="68F639B6" w14:textId="7D68B0FC">
      <w:pPr>
        <w:snapToGrid w:val="0"/>
        <w:rPr>
          <w:rFonts w:ascii="ＭＳ ゴシック" w:hAnsi="ＭＳ ゴシック" w:eastAsia="ＭＳ ゴシック"/>
        </w:rPr>
      </w:pPr>
      <w:r>
        <w:rPr>
          <w:rFonts w:hint="eastAsia" w:ascii="ＭＳ ゴシック" w:hAnsi="ＭＳ ゴシック" w:eastAsia="ＭＳ ゴシック"/>
        </w:rPr>
        <w:t>４</w:t>
      </w:r>
      <w:r w:rsidRPr="00054DF2" w:rsidR="00B04011">
        <w:rPr>
          <w:rFonts w:hint="eastAsia" w:ascii="ＭＳ ゴシック" w:hAnsi="ＭＳ ゴシック" w:eastAsia="ＭＳ ゴシック"/>
        </w:rPr>
        <w:t xml:space="preserve">　主な会議</w:t>
      </w:r>
      <w:r w:rsidRPr="00054DF2" w:rsidR="00B04011">
        <w:rPr>
          <w:rFonts w:hint="eastAsia" w:ascii="ＭＳ ゴシック" w:hAnsi="ＭＳ ゴシック" w:eastAsia="ＭＳ ゴシック"/>
        </w:rPr>
        <w:t>構</w:t>
      </w:r>
      <w:r w:rsidRPr="00054DF2" w:rsidR="00B04011">
        <w:rPr>
          <w:rFonts w:ascii="ＭＳ ゴシック" w:hAnsi="ＭＳ ゴシック" w:eastAsia="ＭＳ ゴシック"/>
        </w:rPr>
        <w:t>成</w:t>
      </w:r>
      <w:r>
        <w:rPr>
          <w:rFonts w:hint="eastAsia" w:ascii="ＭＳ ゴシック" w:hAnsi="ＭＳ ゴシック" w:eastAsia="ＭＳ ゴシック"/>
        </w:rPr>
        <w:t>者</w:t>
      </w:r>
    </w:p>
    <w:p w:rsidRPr="00054DF2" w:rsidR="00B04011" w:rsidP="00054DF2" w:rsidRDefault="00B04011" w14:paraId="28DFE8FC" w14:textId="5ED6D444">
      <w:pPr>
        <w:snapToGrid w:val="0"/>
        <w:ind w:firstLine="120" w:firstLineChars="50"/>
        <w:rPr>
          <w:rFonts w:ascii="ＭＳ 明朝" w:hAnsi="ＭＳ 明朝"/>
        </w:rPr>
      </w:pPr>
      <w:r w:rsidRPr="00054DF2">
        <w:rPr>
          <w:rFonts w:ascii="ＭＳ 明朝" w:hAnsi="ＭＳ 明朝"/>
        </w:rPr>
        <w:t>(1)</w:t>
      </w:r>
      <w:r w:rsidRPr="00054DF2" w:rsidR="00054DF2">
        <w:rPr>
          <w:rFonts w:hint="eastAsia" w:ascii="ＭＳ 明朝" w:hAnsi="ＭＳ 明朝"/>
        </w:rPr>
        <w:t xml:space="preserve">　</w:t>
      </w:r>
      <w:r w:rsidRPr="00054DF2">
        <w:rPr>
          <w:rFonts w:ascii="ＭＳ 明朝" w:hAnsi="ＭＳ 明朝"/>
        </w:rPr>
        <w:t>外国人団体</w:t>
      </w:r>
    </w:p>
    <w:p w:rsidRPr="00054DF2" w:rsidR="00B04011" w:rsidP="00054DF2" w:rsidRDefault="00B04011" w14:paraId="30F9CC10" w14:textId="78DA59E9">
      <w:pPr>
        <w:snapToGrid w:val="0"/>
        <w:ind w:firstLine="120" w:firstLineChars="50"/>
        <w:rPr>
          <w:rFonts w:ascii="ＭＳ 明朝" w:hAnsi="ＭＳ 明朝"/>
        </w:rPr>
      </w:pPr>
      <w:r w:rsidRPr="679EFB5F" w:rsidR="00B04011">
        <w:rPr>
          <w:rFonts w:ascii="ＭＳ 明朝" w:hAnsi="ＭＳ 明朝"/>
        </w:rPr>
        <w:t>(2)</w:t>
      </w:r>
      <w:r w:rsidRPr="679EFB5F" w:rsidR="00054DF2">
        <w:rPr>
          <w:rFonts w:ascii="ＭＳ 明朝" w:hAnsi="ＭＳ 明朝"/>
        </w:rPr>
        <w:t>　</w:t>
      </w:r>
      <w:r w:rsidRPr="679EFB5F" w:rsidR="00B04011">
        <w:rPr>
          <w:rFonts w:ascii="ＭＳ 明朝" w:hAnsi="ＭＳ 明朝"/>
        </w:rPr>
        <w:t>市町団体</w:t>
      </w:r>
    </w:p>
    <w:p w:rsidRPr="00054DF2" w:rsidR="00B04011" w:rsidP="00054DF2" w:rsidRDefault="00B04011" w14:paraId="7A164458" w14:textId="747B7EED">
      <w:pPr>
        <w:snapToGrid w:val="0"/>
        <w:ind w:firstLine="120" w:firstLineChars="50"/>
        <w:rPr>
          <w:rFonts w:ascii="ＭＳ 明朝" w:hAnsi="ＭＳ 明朝"/>
        </w:rPr>
      </w:pPr>
      <w:r w:rsidRPr="679EFB5F" w:rsidR="00B04011">
        <w:rPr>
          <w:rFonts w:ascii="ＭＳ 明朝" w:hAnsi="ＭＳ 明朝"/>
        </w:rPr>
        <w:t>(3)</w:t>
      </w:r>
      <w:r w:rsidRPr="679EFB5F" w:rsidR="00054DF2">
        <w:rPr>
          <w:rFonts w:ascii="ＭＳ 明朝" w:hAnsi="ＭＳ 明朝"/>
        </w:rPr>
        <w:t>　</w:t>
      </w:r>
      <w:r w:rsidRPr="679EFB5F" w:rsidR="00B04011">
        <w:rPr>
          <w:rFonts w:ascii="ＭＳ 明朝" w:hAnsi="ＭＳ 明朝"/>
        </w:rPr>
        <w:t>国際交流団体</w:t>
      </w:r>
    </w:p>
    <w:p w:rsidRPr="00054DF2" w:rsidR="00B04011" w:rsidP="00054DF2" w:rsidRDefault="00B04011" w14:paraId="2D41CF48" w14:textId="77777777">
      <w:pPr>
        <w:snapToGrid w:val="0"/>
        <w:ind w:firstLine="120" w:firstLineChars="50"/>
        <w:rPr>
          <w:rFonts w:ascii="ＭＳ 明朝" w:hAnsi="ＭＳ 明朝"/>
        </w:rPr>
      </w:pPr>
    </w:p>
    <w:p w:rsidR="00B04011" w:rsidP="00054DF2" w:rsidRDefault="00867668" w14:paraId="044048E6" w14:textId="438B3CEE">
      <w:pPr>
        <w:snapToGrid w:val="0"/>
        <w:rPr>
          <w:rFonts w:ascii="ＭＳ ゴシック" w:hAnsi="ＭＳ ゴシック" w:eastAsia="ＭＳ ゴシック"/>
        </w:rPr>
      </w:pPr>
      <w:r>
        <w:rPr>
          <w:rFonts w:hint="eastAsia" w:ascii="ＭＳ ゴシック" w:hAnsi="ＭＳ ゴシック" w:eastAsia="ＭＳ ゴシック"/>
        </w:rPr>
        <w:t>５</w:t>
      </w:r>
      <w:r w:rsidRPr="00054DF2" w:rsidR="00B04011">
        <w:rPr>
          <w:rFonts w:hint="eastAsia" w:ascii="ＭＳ ゴシック" w:hAnsi="ＭＳ ゴシック" w:eastAsia="ＭＳ ゴシック"/>
        </w:rPr>
        <w:t xml:space="preserve">　近年の会議開催テーマ</w:t>
      </w:r>
    </w:p>
    <w:tbl>
      <w:tblPr>
        <w:tblW w:w="8553" w:type="dxa"/>
        <w:tblInd w:w="368" w:type="dxa"/>
        <w:tblCellMar>
          <w:left w:w="0" w:type="dxa"/>
          <w:right w:w="0" w:type="dxa"/>
        </w:tblCellMar>
        <w:tblLook w:val="0420" w:firstRow="1" w:lastRow="0" w:firstColumn="0" w:lastColumn="0" w:noHBand="0" w:noVBand="1"/>
      </w:tblPr>
      <w:tblGrid>
        <w:gridCol w:w="1182"/>
        <w:gridCol w:w="7371"/>
      </w:tblGrid>
      <w:tr w:rsidRPr="00867668" w:rsidR="00867668" w:rsidTr="679EFB5F" w14:paraId="50C0EF37" w14:textId="77777777">
        <w:trPr>
          <w:trHeight w:val="623"/>
        </w:trPr>
        <w:tc>
          <w:tcPr>
            <w:tcW w:w="11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66AA8780" w14:textId="77777777">
            <w:pPr>
              <w:snapToGrid w:val="0"/>
              <w:rPr>
                <w:rFonts w:ascii="ＭＳ 明朝" w:hAnsi="ＭＳ 明朝"/>
                <w:sz w:val="22"/>
              </w:rPr>
            </w:pPr>
            <w:r w:rsidRPr="00867668">
              <w:rPr>
                <w:rFonts w:hint="eastAsia" w:ascii="ＭＳ 明朝" w:hAnsi="ＭＳ 明朝"/>
                <w:sz w:val="22"/>
              </w:rPr>
              <w:t>平成</w:t>
            </w:r>
          </w:p>
          <w:p w:rsidRPr="00867668" w:rsidR="00867668" w:rsidP="00867668" w:rsidRDefault="00867668" w14:paraId="6CB96D6A" w14:textId="400A4FF7">
            <w:pPr>
              <w:snapToGrid w:val="0"/>
              <w:rPr>
                <w:rFonts w:ascii="ＭＳ 明朝" w:hAnsi="ＭＳ 明朝"/>
                <w:sz w:val="22"/>
              </w:rPr>
            </w:pPr>
            <w:r w:rsidRPr="00867668">
              <w:rPr>
                <w:rFonts w:hint="eastAsia" w:ascii="ＭＳ 明朝" w:hAnsi="ＭＳ 明朝"/>
                <w:sz w:val="22"/>
              </w:rPr>
              <w:t>29</w:t>
            </w:r>
            <w:r w:rsidRPr="00867668">
              <w:rPr>
                <w:rFonts w:hint="eastAsia" w:ascii="ＭＳ 明朝" w:hAnsi="ＭＳ 明朝"/>
                <w:sz w:val="22"/>
              </w:rPr>
              <w:t>年度</w:t>
            </w:r>
          </w:p>
        </w:tc>
        <w:tc>
          <w:tcPr>
            <w:tcW w:w="7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65C902CD" w14:textId="77777777">
            <w:pPr>
              <w:snapToGrid w:val="0"/>
              <w:ind w:right="240" w:rightChars="100"/>
              <w:rPr>
                <w:rFonts w:ascii="ＭＳ 明朝" w:hAnsi="ＭＳ 明朝"/>
                <w:sz w:val="22"/>
              </w:rPr>
            </w:pPr>
            <w:r w:rsidRPr="00867668">
              <w:rPr>
                <w:rFonts w:hint="eastAsia" w:ascii="ＭＳ 明朝" w:hAnsi="ＭＳ 明朝"/>
                <w:sz w:val="22"/>
              </w:rPr>
              <w:t>県政150年に向けた取組</w:t>
            </w:r>
          </w:p>
          <w:p w:rsidRPr="00867668" w:rsidR="00867668" w:rsidP="00867668" w:rsidRDefault="00867668" w14:paraId="20A76456" w14:textId="144CEA66">
            <w:pPr>
              <w:snapToGrid w:val="0"/>
              <w:ind w:right="240" w:rightChars="100"/>
              <w:rPr>
                <w:rFonts w:ascii="ＭＳ 明朝" w:hAnsi="ＭＳ 明朝"/>
                <w:sz w:val="22"/>
              </w:rPr>
            </w:pPr>
            <w:r w:rsidRPr="00867668">
              <w:rPr>
                <w:rFonts w:hint="eastAsia" w:ascii="ＭＳ 明朝" w:hAnsi="ＭＳ 明朝"/>
                <w:sz w:val="22"/>
              </w:rPr>
              <w:t>～兵庫の多文化共生の歴史を振り返り、今後の活動を考える～</w:t>
            </w:r>
          </w:p>
        </w:tc>
      </w:tr>
      <w:tr w:rsidRPr="00867668" w:rsidR="00867668" w:rsidTr="679EFB5F" w14:paraId="7CDC5D5B" w14:textId="77777777">
        <w:trPr>
          <w:trHeight w:val="623"/>
        </w:trPr>
        <w:tc>
          <w:tcPr>
            <w:tcW w:w="11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7621CCBC" w14:textId="77777777">
            <w:pPr>
              <w:snapToGrid w:val="0"/>
              <w:rPr>
                <w:rFonts w:ascii="ＭＳ 明朝" w:hAnsi="ＭＳ 明朝"/>
                <w:sz w:val="22"/>
              </w:rPr>
            </w:pPr>
            <w:r w:rsidRPr="00867668">
              <w:rPr>
                <w:rFonts w:hint="eastAsia" w:ascii="ＭＳ 明朝" w:hAnsi="ＭＳ 明朝"/>
                <w:sz w:val="22"/>
              </w:rPr>
              <w:t>平成</w:t>
            </w:r>
          </w:p>
          <w:p w:rsidRPr="00867668" w:rsidR="00867668" w:rsidP="00867668" w:rsidRDefault="00867668" w14:paraId="14A5DEC2" w14:textId="371D325C">
            <w:pPr>
              <w:snapToGrid w:val="0"/>
              <w:rPr>
                <w:rFonts w:ascii="ＭＳ 明朝" w:hAnsi="ＭＳ 明朝"/>
                <w:sz w:val="22"/>
              </w:rPr>
            </w:pPr>
            <w:r w:rsidRPr="00867668">
              <w:rPr>
                <w:rFonts w:hint="eastAsia" w:ascii="ＭＳ 明朝" w:hAnsi="ＭＳ 明朝"/>
                <w:sz w:val="22"/>
              </w:rPr>
              <w:t>30</w:t>
            </w:r>
            <w:r w:rsidRPr="00867668">
              <w:rPr>
                <w:rFonts w:hint="eastAsia" w:ascii="ＭＳ 明朝" w:hAnsi="ＭＳ 明朝"/>
                <w:sz w:val="22"/>
              </w:rPr>
              <w:t>年度</w:t>
            </w:r>
          </w:p>
        </w:tc>
        <w:tc>
          <w:tcPr>
            <w:tcW w:w="7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41B4616C" w14:textId="77777777">
            <w:pPr>
              <w:snapToGrid w:val="0"/>
              <w:ind w:right="240" w:rightChars="100"/>
              <w:rPr>
                <w:rFonts w:ascii="ＭＳ 明朝" w:hAnsi="ＭＳ 明朝"/>
                <w:sz w:val="22"/>
              </w:rPr>
            </w:pPr>
            <w:r w:rsidRPr="00867668">
              <w:rPr>
                <w:rFonts w:hint="eastAsia" w:ascii="ＭＳ 明朝" w:hAnsi="ＭＳ 明朝"/>
                <w:sz w:val="22"/>
              </w:rPr>
              <w:t>2030年の展望</w:t>
            </w:r>
          </w:p>
          <w:p w:rsidRPr="00867668" w:rsidR="00867668" w:rsidP="679EFB5F" w:rsidRDefault="00867668" w14:paraId="3A5F80C8" w14:textId="3CD61567">
            <w:pPr>
              <w:snapToGrid w:val="0"/>
              <w:ind w:right="240" w:rightChars="100"/>
              <w:rPr>
                <w:rFonts w:ascii="ＭＳ 明朝" w:hAnsi="ＭＳ 明朝"/>
                <w:sz w:val="22"/>
                <w:szCs w:val="22"/>
              </w:rPr>
            </w:pPr>
            <w:r w:rsidRPr="679EFB5F" w:rsidR="00867668">
              <w:rPr>
                <w:rFonts w:ascii="ＭＳ 明朝" w:hAnsi="ＭＳ 明朝"/>
                <w:sz w:val="22"/>
                <w:szCs w:val="22"/>
              </w:rPr>
              <w:t>～外国につながりをもつ子どもたちの教育・進学・</w:t>
            </w:r>
            <w:r w:rsidRPr="679EFB5F" w:rsidR="3843D7BA">
              <w:rPr>
                <w:rFonts w:ascii="ＭＳ 明朝" w:hAnsi="ＭＳ 明朝"/>
                <w:sz w:val="22"/>
                <w:szCs w:val="22"/>
              </w:rPr>
              <w:t>未来</w:t>
            </w:r>
            <w:r w:rsidRPr="679EFB5F" w:rsidR="00867668">
              <w:rPr>
                <w:rFonts w:ascii="ＭＳ 明朝" w:hAnsi="ＭＳ 明朝"/>
                <w:sz w:val="22"/>
                <w:szCs w:val="22"/>
              </w:rPr>
              <w:t>～</w:t>
            </w:r>
          </w:p>
        </w:tc>
      </w:tr>
      <w:tr w:rsidRPr="00867668" w:rsidR="00867668" w:rsidTr="679EFB5F" w14:paraId="37D75D5A" w14:textId="77777777">
        <w:trPr>
          <w:trHeight w:val="623"/>
        </w:trPr>
        <w:tc>
          <w:tcPr>
            <w:tcW w:w="11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7AF94851" w14:textId="77777777">
            <w:pPr>
              <w:snapToGrid w:val="0"/>
              <w:rPr>
                <w:rFonts w:ascii="ＭＳ 明朝" w:hAnsi="ＭＳ 明朝"/>
                <w:sz w:val="22"/>
              </w:rPr>
            </w:pPr>
            <w:r w:rsidRPr="00867668">
              <w:rPr>
                <w:rFonts w:hint="eastAsia" w:ascii="ＭＳ 明朝" w:hAnsi="ＭＳ 明朝"/>
                <w:sz w:val="22"/>
              </w:rPr>
              <w:t>令和</w:t>
            </w:r>
          </w:p>
          <w:p w:rsidRPr="00867668" w:rsidR="00867668" w:rsidP="00867668" w:rsidRDefault="00867668" w14:paraId="2CF6710F" w14:textId="09B835EC">
            <w:pPr>
              <w:snapToGrid w:val="0"/>
              <w:rPr>
                <w:rFonts w:ascii="ＭＳ 明朝" w:hAnsi="ＭＳ 明朝"/>
                <w:sz w:val="22"/>
              </w:rPr>
            </w:pPr>
            <w:r w:rsidRPr="00867668">
              <w:rPr>
                <w:rFonts w:hint="eastAsia" w:ascii="ＭＳ 明朝" w:hAnsi="ＭＳ 明朝"/>
                <w:sz w:val="22"/>
              </w:rPr>
              <w:t>元年度</w:t>
            </w:r>
          </w:p>
        </w:tc>
        <w:tc>
          <w:tcPr>
            <w:tcW w:w="7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055C0FD0" w14:textId="77777777">
            <w:pPr>
              <w:snapToGrid w:val="0"/>
              <w:ind w:right="240" w:rightChars="100"/>
              <w:rPr>
                <w:rFonts w:ascii="ＭＳ 明朝" w:hAnsi="ＭＳ 明朝"/>
                <w:sz w:val="22"/>
              </w:rPr>
            </w:pPr>
            <w:r w:rsidRPr="00867668">
              <w:rPr>
                <w:rFonts w:hint="eastAsia" w:ascii="ＭＳ 明朝" w:hAnsi="ＭＳ 明朝"/>
                <w:sz w:val="22"/>
              </w:rPr>
              <w:t>多文化共生社会の実現に向けた推進指針の見直し</w:t>
            </w:r>
          </w:p>
        </w:tc>
      </w:tr>
      <w:tr w:rsidRPr="00867668" w:rsidR="00867668" w:rsidTr="679EFB5F" w14:paraId="2DBAF46A" w14:textId="77777777">
        <w:trPr>
          <w:trHeight w:val="623"/>
        </w:trPr>
        <w:tc>
          <w:tcPr>
            <w:tcW w:w="11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7D435DDA" w14:textId="77777777">
            <w:pPr>
              <w:snapToGrid w:val="0"/>
              <w:rPr>
                <w:rFonts w:ascii="ＭＳ 明朝" w:hAnsi="ＭＳ 明朝"/>
                <w:sz w:val="22"/>
              </w:rPr>
            </w:pPr>
            <w:r w:rsidRPr="00867668">
              <w:rPr>
                <w:rFonts w:hint="eastAsia" w:ascii="ＭＳ 明朝" w:hAnsi="ＭＳ 明朝"/>
                <w:sz w:val="22"/>
              </w:rPr>
              <w:t>令和</w:t>
            </w:r>
          </w:p>
          <w:p w:rsidRPr="00867668" w:rsidR="00867668" w:rsidP="00867668" w:rsidRDefault="00867668" w14:paraId="5C2527C6" w14:textId="4858445C">
            <w:pPr>
              <w:snapToGrid w:val="0"/>
              <w:rPr>
                <w:rFonts w:ascii="ＭＳ 明朝" w:hAnsi="ＭＳ 明朝"/>
                <w:sz w:val="22"/>
              </w:rPr>
            </w:pPr>
            <w:r w:rsidRPr="00867668">
              <w:rPr>
                <w:rFonts w:hint="eastAsia" w:ascii="ＭＳ 明朝" w:hAnsi="ＭＳ 明朝"/>
                <w:sz w:val="22"/>
              </w:rPr>
              <w:t>２</w:t>
            </w:r>
            <w:r w:rsidRPr="00867668">
              <w:rPr>
                <w:rFonts w:hint="eastAsia" w:ascii="ＭＳ 明朝" w:hAnsi="ＭＳ 明朝"/>
                <w:sz w:val="22"/>
              </w:rPr>
              <w:t>年度</w:t>
            </w:r>
          </w:p>
        </w:tc>
        <w:tc>
          <w:tcPr>
            <w:tcW w:w="7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3C9AA8DD" w14:textId="77777777">
            <w:pPr>
              <w:snapToGrid w:val="0"/>
              <w:ind w:right="240" w:rightChars="100"/>
              <w:rPr>
                <w:rFonts w:ascii="ＭＳ 明朝" w:hAnsi="ＭＳ 明朝"/>
                <w:sz w:val="22"/>
              </w:rPr>
            </w:pPr>
            <w:r w:rsidRPr="00867668">
              <w:rPr>
                <w:rFonts w:hint="eastAsia" w:ascii="ＭＳ 明朝" w:hAnsi="ＭＳ 明朝"/>
                <w:sz w:val="22"/>
              </w:rPr>
              <w:t>ポストコロナ社会における多文化共生のあり方</w:t>
            </w:r>
          </w:p>
          <w:p w:rsidRPr="00867668" w:rsidR="00867668" w:rsidP="00867668" w:rsidRDefault="00867668" w14:paraId="1873CE38" w14:textId="120DF5C8">
            <w:pPr>
              <w:snapToGrid w:val="0"/>
              <w:ind w:right="240" w:rightChars="100"/>
              <w:rPr>
                <w:rFonts w:ascii="ＭＳ 明朝" w:hAnsi="ＭＳ 明朝"/>
                <w:sz w:val="22"/>
              </w:rPr>
            </w:pPr>
            <w:r w:rsidRPr="00867668">
              <w:rPr>
                <w:rFonts w:hint="eastAsia" w:ascii="ＭＳ 明朝" w:hAnsi="ＭＳ 明朝"/>
                <w:sz w:val="22"/>
              </w:rPr>
              <w:t>～ひょうご多文化共生社会推進指針の改定に向けて～</w:t>
            </w:r>
          </w:p>
        </w:tc>
      </w:tr>
      <w:tr w:rsidRPr="00867668" w:rsidR="00867668" w:rsidTr="679EFB5F" w14:paraId="42F1829F" w14:textId="77777777">
        <w:trPr>
          <w:trHeight w:val="623"/>
        </w:trPr>
        <w:tc>
          <w:tcPr>
            <w:tcW w:w="11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3951EE02" w14:textId="77777777">
            <w:pPr>
              <w:snapToGrid w:val="0"/>
              <w:rPr>
                <w:rFonts w:ascii="ＭＳ 明朝" w:hAnsi="ＭＳ 明朝"/>
                <w:sz w:val="22"/>
              </w:rPr>
            </w:pPr>
            <w:r w:rsidRPr="00867668">
              <w:rPr>
                <w:rFonts w:hint="eastAsia" w:ascii="ＭＳ 明朝" w:hAnsi="ＭＳ 明朝"/>
                <w:sz w:val="22"/>
              </w:rPr>
              <w:t>令和</w:t>
            </w:r>
          </w:p>
          <w:p w:rsidRPr="00867668" w:rsidR="00867668" w:rsidP="00867668" w:rsidRDefault="00867668" w14:paraId="783F5794" w14:textId="1C746BA2">
            <w:pPr>
              <w:snapToGrid w:val="0"/>
              <w:rPr>
                <w:rFonts w:ascii="ＭＳ 明朝" w:hAnsi="ＭＳ 明朝"/>
                <w:sz w:val="22"/>
              </w:rPr>
            </w:pPr>
            <w:r w:rsidRPr="00867668">
              <w:rPr>
                <w:rFonts w:hint="eastAsia" w:ascii="ＭＳ 明朝" w:hAnsi="ＭＳ 明朝"/>
                <w:sz w:val="22"/>
              </w:rPr>
              <w:t>３</w:t>
            </w:r>
            <w:r w:rsidRPr="00867668">
              <w:rPr>
                <w:rFonts w:hint="eastAsia" w:ascii="ＭＳ 明朝" w:hAnsi="ＭＳ 明朝"/>
                <w:sz w:val="22"/>
              </w:rPr>
              <w:t>年度</w:t>
            </w:r>
          </w:p>
        </w:tc>
        <w:tc>
          <w:tcPr>
            <w:tcW w:w="7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44" w:type="dxa"/>
              <w:bottom w:w="0" w:type="dxa"/>
              <w:right w:w="144" w:type="dxa"/>
            </w:tcMar>
            <w:vAlign w:val="center"/>
            <w:hideMark/>
          </w:tcPr>
          <w:p w:rsidRPr="00867668" w:rsidR="00867668" w:rsidP="00867668" w:rsidRDefault="00867668" w14:paraId="310FB723" w14:textId="77777777">
            <w:pPr>
              <w:snapToGrid w:val="0"/>
              <w:ind w:right="240" w:rightChars="100"/>
              <w:rPr>
                <w:rFonts w:ascii="ＭＳ 明朝" w:hAnsi="ＭＳ 明朝"/>
                <w:sz w:val="22"/>
              </w:rPr>
            </w:pPr>
            <w:r w:rsidRPr="00867668">
              <w:rPr>
                <w:rFonts w:hint="eastAsia" w:ascii="ＭＳ 明朝" w:hAnsi="ＭＳ 明朝"/>
                <w:sz w:val="22"/>
              </w:rPr>
              <w:t>地域における多文化共生</w:t>
            </w:r>
          </w:p>
        </w:tc>
      </w:tr>
    </w:tbl>
    <w:p w:rsidRPr="00867668" w:rsidR="00867668" w:rsidP="00054DF2" w:rsidRDefault="00867668" w14:paraId="44034E7F" w14:textId="77777777">
      <w:pPr>
        <w:snapToGrid w:val="0"/>
        <w:rPr>
          <w:rFonts w:hint="eastAsia" w:ascii="ＭＳ ゴシック" w:hAnsi="ＭＳ ゴシック" w:eastAsia="ＭＳ ゴシック"/>
        </w:rPr>
      </w:pPr>
    </w:p>
    <w:sectPr w:rsidRPr="00867668" w:rsidR="00867668" w:rsidSect="00054DF2">
      <w:pgSz w:w="11906" w:h="16838" w:orient="portrait" w:code="9"/>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26"/>
    <w:rsid w:val="00054DF2"/>
    <w:rsid w:val="003C6126"/>
    <w:rsid w:val="0051777E"/>
    <w:rsid w:val="006515FA"/>
    <w:rsid w:val="00867668"/>
    <w:rsid w:val="009D7966"/>
    <w:rsid w:val="00AB2E40"/>
    <w:rsid w:val="00B04011"/>
    <w:rsid w:val="3843D7BA"/>
    <w:rsid w:val="59B3A24A"/>
    <w:rsid w:val="679EF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F668B"/>
  <w15:chartTrackingRefBased/>
  <w15:docId w15:val="{5E4A589B-0EB6-413F-AB44-9E8A09BF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ＭＳ 明朝" w:asciiTheme="minorHAnsi"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3C6126"/>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3C6126"/>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3C6126"/>
    <w:pPr>
      <w:keepNext/>
      <w:keepLines/>
      <w:spacing w:before="160" w:after="80"/>
      <w:outlineLvl w:val="2"/>
    </w:pPr>
    <w:rPr>
      <w:rFonts w:asciiTheme="majorHAnsi" w:hAnsiTheme="majorHAnsi" w:eastAsiaTheme="majorEastAsia" w:cstheme="majorBidi"/>
      <w:color w:val="000000" w:themeColor="text1"/>
      <w:szCs w:val="24"/>
    </w:rPr>
  </w:style>
  <w:style w:type="paragraph" w:styleId="4">
    <w:name w:val="heading 4"/>
    <w:basedOn w:val="a"/>
    <w:next w:val="a"/>
    <w:link w:val="40"/>
    <w:uiPriority w:val="9"/>
    <w:semiHidden/>
    <w:unhideWhenUsed/>
    <w:qFormat/>
    <w:rsid w:val="003C6126"/>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3C6126"/>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3C6126"/>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3C6126"/>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3C6126"/>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3C6126"/>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3C6126"/>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3C6126"/>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3C6126"/>
    <w:rPr>
      <w:rFonts w:asciiTheme="majorHAnsi" w:hAnsiTheme="majorHAnsi" w:eastAsiaTheme="majorEastAsia" w:cstheme="majorBidi"/>
      <w:color w:val="000000" w:themeColor="text1"/>
      <w:szCs w:val="24"/>
    </w:rPr>
  </w:style>
  <w:style w:type="character" w:styleId="40" w:customStyle="1">
    <w:name w:val="見出し 4 (文字)"/>
    <w:basedOn w:val="a0"/>
    <w:link w:val="4"/>
    <w:uiPriority w:val="9"/>
    <w:semiHidden/>
    <w:rsid w:val="003C6126"/>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3C6126"/>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3C6126"/>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3C6126"/>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3C6126"/>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3C6126"/>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3C6126"/>
    <w:pPr>
      <w:spacing w:after="80"/>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3C6126"/>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3C6126"/>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3C6126"/>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3C6126"/>
    <w:pPr>
      <w:spacing w:before="160" w:after="160"/>
      <w:jc w:val="center"/>
    </w:pPr>
    <w:rPr>
      <w:i/>
      <w:iCs/>
      <w:color w:val="404040" w:themeColor="text1" w:themeTint="BF"/>
    </w:rPr>
  </w:style>
  <w:style w:type="character" w:styleId="a8" w:customStyle="1">
    <w:name w:val="引用文 (文字)"/>
    <w:basedOn w:val="a0"/>
    <w:link w:val="a7"/>
    <w:uiPriority w:val="29"/>
    <w:rsid w:val="003C6126"/>
    <w:rPr>
      <w:i/>
      <w:iCs/>
      <w:color w:val="404040" w:themeColor="text1" w:themeTint="BF"/>
    </w:rPr>
  </w:style>
  <w:style w:type="paragraph" w:styleId="a9">
    <w:name w:val="List Paragraph"/>
    <w:basedOn w:val="a"/>
    <w:uiPriority w:val="34"/>
    <w:qFormat/>
    <w:rsid w:val="003C6126"/>
    <w:pPr>
      <w:ind w:left="720"/>
      <w:contextualSpacing/>
    </w:pPr>
  </w:style>
  <w:style w:type="character" w:styleId="21">
    <w:name w:val="Intense Emphasis"/>
    <w:basedOn w:val="a0"/>
    <w:uiPriority w:val="21"/>
    <w:qFormat/>
    <w:rsid w:val="003C6126"/>
    <w:rPr>
      <w:i/>
      <w:iCs/>
      <w:color w:val="0F4761" w:themeColor="accent1" w:themeShade="BF"/>
    </w:rPr>
  </w:style>
  <w:style w:type="paragraph" w:styleId="22">
    <w:name w:val="Intense Quote"/>
    <w:basedOn w:val="a"/>
    <w:next w:val="a"/>
    <w:link w:val="23"/>
    <w:uiPriority w:val="30"/>
    <w:qFormat/>
    <w:rsid w:val="003C612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3C6126"/>
    <w:rPr>
      <w:i/>
      <w:iCs/>
      <w:color w:val="0F4761" w:themeColor="accent1" w:themeShade="BF"/>
    </w:rPr>
  </w:style>
  <w:style w:type="character" w:styleId="24">
    <w:name w:val="Intense Reference"/>
    <w:basedOn w:val="a0"/>
    <w:uiPriority w:val="32"/>
    <w:qFormat/>
    <w:rsid w:val="003C6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6468">
      <w:bodyDiv w:val="1"/>
      <w:marLeft w:val="0"/>
      <w:marRight w:val="0"/>
      <w:marTop w:val="0"/>
      <w:marBottom w:val="0"/>
      <w:divBdr>
        <w:top w:val="none" w:sz="0" w:space="0" w:color="auto"/>
        <w:left w:val="none" w:sz="0" w:space="0" w:color="auto"/>
        <w:bottom w:val="none" w:sz="0" w:space="0" w:color="auto"/>
        <w:right w:val="none" w:sz="0" w:space="0" w:color="auto"/>
      </w:divBdr>
    </w:div>
    <w:div w:id="206652264">
      <w:bodyDiv w:val="1"/>
      <w:marLeft w:val="0"/>
      <w:marRight w:val="0"/>
      <w:marTop w:val="0"/>
      <w:marBottom w:val="0"/>
      <w:divBdr>
        <w:top w:val="none" w:sz="0" w:space="0" w:color="auto"/>
        <w:left w:val="none" w:sz="0" w:space="0" w:color="auto"/>
        <w:bottom w:val="none" w:sz="0" w:space="0" w:color="auto"/>
        <w:right w:val="none" w:sz="0" w:space="0" w:color="auto"/>
      </w:divBdr>
    </w:div>
    <w:div w:id="1049301714">
      <w:bodyDiv w:val="1"/>
      <w:marLeft w:val="0"/>
      <w:marRight w:val="0"/>
      <w:marTop w:val="0"/>
      <w:marBottom w:val="0"/>
      <w:divBdr>
        <w:top w:val="none" w:sz="0" w:space="0" w:color="auto"/>
        <w:left w:val="none" w:sz="0" w:space="0" w:color="auto"/>
        <w:bottom w:val="none" w:sz="0" w:space="0" w:color="auto"/>
        <w:right w:val="none" w:sz="0" w:space="0" w:color="auto"/>
      </w:divBdr>
    </w:div>
    <w:div w:id="1466699988">
      <w:bodyDiv w:val="1"/>
      <w:marLeft w:val="0"/>
      <w:marRight w:val="0"/>
      <w:marTop w:val="0"/>
      <w:marBottom w:val="0"/>
      <w:divBdr>
        <w:top w:val="none" w:sz="0" w:space="0" w:color="auto"/>
        <w:left w:val="none" w:sz="0" w:space="0" w:color="auto"/>
        <w:bottom w:val="none" w:sz="0" w:space="0" w:color="auto"/>
        <w:right w:val="none" w:sz="0" w:space="0" w:color="auto"/>
      </w:divBdr>
    </w:div>
    <w:div w:id="17671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Application>Microsoft Word for the web</Application>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2025-07-09T06:15:00Z</cp:lastPrinted>
  <dcterms:created xsi:type="dcterms:W3CDTF">2025-07-09T05:56:00Z</dcterms:created>
  <dcterms:modified xsi:type="dcterms:W3CDTF">2025-07-09T06:56:08Z</dcterms:modified>
</cp:coreProperties>
</file>